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96" w:rsidRDefault="004E658D">
      <w:pPr>
        <w:pStyle w:val="1"/>
        <w:spacing w:before="71"/>
        <w:ind w:right="1511"/>
        <w:jc w:val="center"/>
      </w:pPr>
      <w:r>
        <w:t>м</w:t>
      </w:r>
      <w:r w:rsidR="00630FF0">
        <w:t>униципальное</w:t>
      </w:r>
      <w:r w:rsidR="00630FF0">
        <w:rPr>
          <w:spacing w:val="-6"/>
        </w:rPr>
        <w:t xml:space="preserve"> </w:t>
      </w:r>
      <w:r>
        <w:t>бюджетное</w:t>
      </w:r>
      <w:r w:rsidR="00630FF0">
        <w:rPr>
          <w:spacing w:val="-6"/>
        </w:rPr>
        <w:t xml:space="preserve"> </w:t>
      </w:r>
      <w:r w:rsidR="00630FF0">
        <w:t>общеобразовательное</w:t>
      </w:r>
      <w:r w:rsidR="00630FF0">
        <w:rPr>
          <w:spacing w:val="-6"/>
        </w:rPr>
        <w:t xml:space="preserve"> </w:t>
      </w:r>
      <w:r w:rsidR="00630FF0">
        <w:t>учреждение</w:t>
      </w:r>
      <w:r w:rsidR="00630FF0">
        <w:rPr>
          <w:spacing w:val="-57"/>
        </w:rPr>
        <w:t xml:space="preserve"> </w:t>
      </w:r>
    </w:p>
    <w:p w:rsidR="00270D96" w:rsidRDefault="00630FF0">
      <w:pPr>
        <w:ind w:left="1460" w:right="1510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 w:rsidR="004E658D">
        <w:rPr>
          <w:b/>
          <w:sz w:val="24"/>
        </w:rPr>
        <w:t>№ 31</w:t>
      </w:r>
      <w:r>
        <w:rPr>
          <w:b/>
          <w:sz w:val="24"/>
        </w:rPr>
        <w:t>»</w:t>
      </w:r>
    </w:p>
    <w:p w:rsidR="00270D96" w:rsidRDefault="00270D96">
      <w:pPr>
        <w:pStyle w:val="a3"/>
        <w:ind w:left="0"/>
        <w:rPr>
          <w:b/>
          <w:sz w:val="20"/>
        </w:rPr>
      </w:pPr>
    </w:p>
    <w:p w:rsidR="00270D96" w:rsidRDefault="00270D96">
      <w:pPr>
        <w:pStyle w:val="a3"/>
        <w:spacing w:before="1"/>
        <w:ind w:left="0"/>
        <w:rPr>
          <w:b/>
          <w:sz w:val="18"/>
        </w:rPr>
      </w:pPr>
    </w:p>
    <w:tbl>
      <w:tblPr>
        <w:tblStyle w:val="TableNormal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4010"/>
        <w:gridCol w:w="4730"/>
      </w:tblGrid>
      <w:tr w:rsidR="00270D96" w:rsidTr="004E658D">
        <w:trPr>
          <w:trHeight w:val="1342"/>
        </w:trPr>
        <w:tc>
          <w:tcPr>
            <w:tcW w:w="4010" w:type="dxa"/>
          </w:tcPr>
          <w:p w:rsidR="00270D96" w:rsidRDefault="00270D96">
            <w:pPr>
              <w:pStyle w:val="TableParagraph"/>
              <w:spacing w:line="233" w:lineRule="exact"/>
              <w:ind w:left="200"/>
            </w:pPr>
          </w:p>
        </w:tc>
        <w:tc>
          <w:tcPr>
            <w:tcW w:w="4730" w:type="dxa"/>
          </w:tcPr>
          <w:p w:rsidR="00270D96" w:rsidRDefault="00630FF0">
            <w:pPr>
              <w:pStyle w:val="TableParagraph"/>
              <w:spacing w:line="244" w:lineRule="exact"/>
              <w:ind w:left="652"/>
            </w:pPr>
            <w:r>
              <w:t>Утверждаю</w:t>
            </w:r>
          </w:p>
          <w:p w:rsidR="00270D96" w:rsidRDefault="00630FF0">
            <w:pPr>
              <w:pStyle w:val="TableParagraph"/>
              <w:spacing w:line="252" w:lineRule="exact"/>
              <w:ind w:left="652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 w:rsidR="004E658D">
              <w:t>МБОУ СОШ № 31</w:t>
            </w:r>
          </w:p>
          <w:p w:rsidR="004E658D" w:rsidRDefault="00630FF0">
            <w:pPr>
              <w:pStyle w:val="TableParagraph"/>
              <w:tabs>
                <w:tab w:val="left" w:pos="2024"/>
              </w:tabs>
              <w:spacing w:line="254" w:lineRule="exact"/>
              <w:ind w:left="652" w:right="198"/>
              <w:rPr>
                <w:spacing w:val="1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4E658D">
              <w:t xml:space="preserve"> М.Н. Качалова</w:t>
            </w:r>
            <w:r>
              <w:rPr>
                <w:spacing w:val="1"/>
              </w:rPr>
              <w:t xml:space="preserve"> </w:t>
            </w:r>
          </w:p>
          <w:p w:rsidR="00270D96" w:rsidRDefault="00630FF0" w:rsidP="004E658D">
            <w:pPr>
              <w:pStyle w:val="TableParagraph"/>
              <w:tabs>
                <w:tab w:val="left" w:pos="2024"/>
              </w:tabs>
              <w:spacing w:line="254" w:lineRule="exact"/>
              <w:ind w:left="652" w:right="198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№</w:t>
            </w:r>
            <w:r w:rsidR="004E658D">
              <w:t xml:space="preserve"> _______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4E658D">
              <w:t>___________</w:t>
            </w:r>
          </w:p>
        </w:tc>
      </w:tr>
    </w:tbl>
    <w:p w:rsidR="00270D96" w:rsidRDefault="00270D96">
      <w:pPr>
        <w:pStyle w:val="a3"/>
        <w:spacing w:before="8"/>
        <w:ind w:left="0"/>
        <w:rPr>
          <w:b/>
          <w:sz w:val="29"/>
        </w:rPr>
      </w:pPr>
    </w:p>
    <w:p w:rsidR="00C270FE" w:rsidRDefault="004E658D" w:rsidP="00C270FE">
      <w:pPr>
        <w:pStyle w:val="1"/>
        <w:spacing w:before="90"/>
        <w:ind w:left="3769" w:right="2324" w:hanging="1479"/>
        <w:jc w:val="center"/>
      </w:pPr>
      <w:r>
        <w:t>Положение об оценке коррупционных рисков</w:t>
      </w:r>
    </w:p>
    <w:p w:rsidR="00270D96" w:rsidRDefault="004E658D" w:rsidP="00C270FE">
      <w:pPr>
        <w:pStyle w:val="1"/>
        <w:spacing w:before="90"/>
        <w:ind w:left="3769" w:right="2324" w:hanging="1479"/>
        <w:jc w:val="center"/>
      </w:pPr>
      <w:r>
        <w:t>в МБОУ СОШ № 31</w:t>
      </w:r>
    </w:p>
    <w:p w:rsidR="00270D96" w:rsidRDefault="00270D96">
      <w:pPr>
        <w:pStyle w:val="a3"/>
        <w:spacing w:before="11"/>
        <w:ind w:left="0"/>
        <w:rPr>
          <w:b/>
          <w:sz w:val="23"/>
        </w:rPr>
      </w:pPr>
    </w:p>
    <w:p w:rsidR="00270D96" w:rsidRDefault="00630FF0">
      <w:pPr>
        <w:pStyle w:val="a4"/>
        <w:numPr>
          <w:ilvl w:val="0"/>
          <w:numId w:val="8"/>
        </w:numPr>
        <w:tabs>
          <w:tab w:val="left" w:pos="463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270D96" w:rsidRDefault="00630FF0" w:rsidP="00A1356E">
      <w:pPr>
        <w:pStyle w:val="a4"/>
        <w:numPr>
          <w:ilvl w:val="1"/>
          <w:numId w:val="8"/>
        </w:numPr>
        <w:tabs>
          <w:tab w:val="left" w:pos="643"/>
        </w:tabs>
        <w:ind w:right="271" w:firstLine="0"/>
        <w:jc w:val="both"/>
        <w:rPr>
          <w:sz w:val="24"/>
        </w:rPr>
      </w:pPr>
      <w:r>
        <w:rPr>
          <w:sz w:val="24"/>
        </w:rPr>
        <w:t>Оценка коррупционных рисков является важнейшим элементом 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политики </w:t>
      </w:r>
      <w:r w:rsidR="00C270FE">
        <w:rPr>
          <w:sz w:val="24"/>
        </w:rPr>
        <w:t>МБОУ СОШ № 31</w:t>
      </w:r>
      <w:r>
        <w:rPr>
          <w:sz w:val="24"/>
        </w:rPr>
        <w:t xml:space="preserve"> (далее – Учреждение), позволяющая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реализуемых антикоррупционных мероприятий специфике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направляемые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270D96" w:rsidRDefault="00630FF0" w:rsidP="00A1356E">
      <w:pPr>
        <w:pStyle w:val="a4"/>
        <w:numPr>
          <w:ilvl w:val="1"/>
          <w:numId w:val="8"/>
        </w:numPr>
        <w:tabs>
          <w:tab w:val="left" w:pos="654"/>
        </w:tabs>
        <w:ind w:right="272" w:firstLine="0"/>
        <w:jc w:val="both"/>
        <w:rPr>
          <w:sz w:val="24"/>
        </w:rPr>
      </w:pPr>
      <w:r>
        <w:rPr>
          <w:sz w:val="24"/>
        </w:rPr>
        <w:t>Целью оценки коррупционных рисков является определение конкретных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 Учреждения, при реализации которых наиболее высока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z w:val="24"/>
        </w:rPr>
        <w:t>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выгоды,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C270FE" w:rsidRDefault="00C270FE" w:rsidP="00A1356E">
      <w:pPr>
        <w:pStyle w:val="a4"/>
        <w:numPr>
          <w:ilvl w:val="1"/>
          <w:numId w:val="8"/>
        </w:numPr>
        <w:tabs>
          <w:tab w:val="left" w:pos="654"/>
        </w:tabs>
        <w:ind w:right="272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Постановлением Правительства Московской области от 14.03.2019г. №124/8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</w:t>
      </w:r>
      <w:proofErr w:type="gramEnd"/>
      <w:r>
        <w:rPr>
          <w:sz w:val="24"/>
        </w:rPr>
        <w:t xml:space="preserve"> власти Московской области и государственными органами Московской области»</w:t>
      </w:r>
    </w:p>
    <w:p w:rsidR="00270D96" w:rsidRDefault="00270D96">
      <w:pPr>
        <w:pStyle w:val="a3"/>
        <w:spacing w:before="3"/>
        <w:ind w:left="0"/>
      </w:pPr>
    </w:p>
    <w:p w:rsidR="00270D96" w:rsidRDefault="00630FF0">
      <w:pPr>
        <w:pStyle w:val="1"/>
        <w:numPr>
          <w:ilvl w:val="0"/>
          <w:numId w:val="8"/>
        </w:numPr>
        <w:tabs>
          <w:tab w:val="left" w:pos="463"/>
        </w:tabs>
        <w:spacing w:line="274" w:lineRule="exact"/>
        <w:ind w:hanging="241"/>
      </w:pPr>
      <w:r>
        <w:t>Порядок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рисков</w:t>
      </w:r>
    </w:p>
    <w:p w:rsidR="00270D96" w:rsidRDefault="00630FF0" w:rsidP="00A1356E">
      <w:pPr>
        <w:pStyle w:val="a4"/>
        <w:numPr>
          <w:ilvl w:val="1"/>
          <w:numId w:val="8"/>
        </w:numPr>
        <w:tabs>
          <w:tab w:val="left" w:pos="774"/>
        </w:tabs>
        <w:ind w:right="273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8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57"/>
          <w:sz w:val="24"/>
        </w:rPr>
        <w:t xml:space="preserve"> </w:t>
      </w:r>
      <w:r>
        <w:rPr>
          <w:sz w:val="24"/>
        </w:rPr>
        <w:t>четвёртом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квартале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года.</w:t>
      </w:r>
    </w:p>
    <w:p w:rsidR="00270D96" w:rsidRDefault="00630FF0" w:rsidP="00A1356E">
      <w:pPr>
        <w:pStyle w:val="a4"/>
        <w:numPr>
          <w:ilvl w:val="1"/>
          <w:numId w:val="8"/>
        </w:numPr>
        <w:tabs>
          <w:tab w:val="left" w:pos="643"/>
        </w:tabs>
        <w:ind w:left="642"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рисков:</w:t>
      </w:r>
    </w:p>
    <w:p w:rsidR="00270D96" w:rsidRDefault="00630FF0" w:rsidP="00A1356E">
      <w:pPr>
        <w:pStyle w:val="a4"/>
        <w:numPr>
          <w:ilvl w:val="2"/>
          <w:numId w:val="8"/>
        </w:numPr>
        <w:tabs>
          <w:tab w:val="left" w:pos="834"/>
        </w:tabs>
        <w:ind w:right="272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виде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 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подпроцессы</w:t>
      </w:r>
      <w:proofErr w:type="spellEnd"/>
      <w:r>
        <w:rPr>
          <w:sz w:val="24"/>
        </w:rPr>
        <w:t>);</w:t>
      </w:r>
    </w:p>
    <w:p w:rsidR="00270D96" w:rsidRDefault="00630FF0" w:rsidP="00A1356E">
      <w:pPr>
        <w:pStyle w:val="a4"/>
        <w:numPr>
          <w:ilvl w:val="2"/>
          <w:numId w:val="8"/>
        </w:numPr>
        <w:tabs>
          <w:tab w:val="left" w:pos="823"/>
        </w:tabs>
        <w:ind w:right="194" w:firstLine="0"/>
        <w:jc w:val="both"/>
        <w:rPr>
          <w:sz w:val="24"/>
        </w:rPr>
      </w:pPr>
      <w:r>
        <w:rPr>
          <w:sz w:val="24"/>
        </w:rPr>
        <w:t>выделяются «критические точки» для каждого процесса и определяются те элементы,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 реализации которых наиболее вероятно возникновение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270D96" w:rsidRDefault="00630FF0" w:rsidP="00A1356E">
      <w:pPr>
        <w:pStyle w:val="a4"/>
        <w:numPr>
          <w:ilvl w:val="2"/>
          <w:numId w:val="8"/>
        </w:numPr>
        <w:tabs>
          <w:tab w:val="left" w:pos="823"/>
        </w:tabs>
        <w:ind w:right="569" w:firstLine="0"/>
        <w:jc w:val="both"/>
        <w:rPr>
          <w:sz w:val="24"/>
        </w:rPr>
      </w:pPr>
      <w:r>
        <w:rPr>
          <w:sz w:val="24"/>
        </w:rPr>
        <w:t xml:space="preserve">для каждого </w:t>
      </w:r>
      <w:proofErr w:type="spellStart"/>
      <w:r>
        <w:rPr>
          <w:sz w:val="24"/>
        </w:rPr>
        <w:t>подпроцесса</w:t>
      </w:r>
      <w:proofErr w:type="spellEnd"/>
      <w:r>
        <w:rPr>
          <w:sz w:val="24"/>
        </w:rPr>
        <w:t>, реализация которого связана с коррупционным риском,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включающее:</w:t>
      </w:r>
    </w:p>
    <w:p w:rsidR="00270D96" w:rsidRDefault="00630FF0" w:rsidP="00A1356E">
      <w:pPr>
        <w:pStyle w:val="a4"/>
        <w:numPr>
          <w:ilvl w:val="0"/>
          <w:numId w:val="7"/>
        </w:numPr>
        <w:tabs>
          <w:tab w:val="left" w:pos="371"/>
        </w:tabs>
        <w:ind w:right="270" w:firstLine="0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9"/>
          <w:sz w:val="24"/>
        </w:rPr>
        <w:t xml:space="preserve"> </w:t>
      </w:r>
      <w:r>
        <w:rPr>
          <w:sz w:val="24"/>
        </w:rPr>
        <w:t>преимущества,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«коррупционного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правонарушения»;</w:t>
      </w:r>
    </w:p>
    <w:p w:rsidR="00270D96" w:rsidRDefault="00630FF0" w:rsidP="00A1356E">
      <w:pPr>
        <w:pStyle w:val="a4"/>
        <w:numPr>
          <w:ilvl w:val="0"/>
          <w:numId w:val="7"/>
        </w:numPr>
        <w:tabs>
          <w:tab w:val="left" w:pos="362"/>
          <w:tab w:val="left" w:pos="4036"/>
          <w:tab w:val="left" w:pos="4357"/>
        </w:tabs>
        <w:ind w:right="263" w:firstLine="0"/>
        <w:jc w:val="both"/>
        <w:rPr>
          <w:sz w:val="24"/>
        </w:rPr>
      </w:pPr>
      <w:r>
        <w:rPr>
          <w:sz w:val="24"/>
        </w:rPr>
        <w:t>должности в Учреждении, которые являются «ключевыми» для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коррупционного  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z w:val="24"/>
        </w:rPr>
        <w:tab/>
        <w:t>–</w:t>
      </w:r>
      <w:r>
        <w:rPr>
          <w:sz w:val="24"/>
        </w:rPr>
        <w:tab/>
        <w:t>участие</w:t>
      </w:r>
      <w:r>
        <w:rPr>
          <w:spacing w:val="13"/>
          <w:sz w:val="24"/>
        </w:rPr>
        <w:t xml:space="preserve"> </w:t>
      </w:r>
      <w:r>
        <w:rPr>
          <w:sz w:val="24"/>
        </w:rPr>
        <w:t>каких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лиц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стало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возможным;</w:t>
      </w:r>
    </w:p>
    <w:p w:rsidR="00270D96" w:rsidRDefault="00630FF0" w:rsidP="00A1356E">
      <w:pPr>
        <w:pStyle w:val="a4"/>
        <w:numPr>
          <w:ilvl w:val="0"/>
          <w:numId w:val="7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вероятные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платежей.</w:t>
      </w:r>
    </w:p>
    <w:p w:rsidR="00270D96" w:rsidRDefault="00630FF0" w:rsidP="00A1356E">
      <w:pPr>
        <w:pStyle w:val="a4"/>
        <w:numPr>
          <w:ilvl w:val="1"/>
          <w:numId w:val="8"/>
        </w:numPr>
        <w:tabs>
          <w:tab w:val="left" w:pos="643"/>
        </w:tabs>
        <w:ind w:right="807" w:firstLine="0"/>
        <w:jc w:val="both"/>
        <w:rPr>
          <w:sz w:val="24"/>
        </w:rPr>
      </w:pPr>
      <w:r>
        <w:rPr>
          <w:sz w:val="24"/>
        </w:rPr>
        <w:t>На основании проведенного анализа подготовить «карту коррупционных 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Учреждения» – сводное опи</w:t>
      </w:r>
      <w:r>
        <w:rPr>
          <w:sz w:val="24"/>
        </w:rPr>
        <w:t>сание «критических точек» и возможных коррупционных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правонарушений.</w:t>
      </w:r>
    </w:p>
    <w:p w:rsidR="00270D96" w:rsidRDefault="00215D3C" w:rsidP="00A1356E">
      <w:pPr>
        <w:pStyle w:val="a3"/>
        <w:ind w:left="296"/>
        <w:jc w:val="both"/>
      </w:pPr>
      <w:r>
        <w:t>2</w:t>
      </w:r>
      <w:r w:rsidR="00630FF0">
        <w:t>.4.</w:t>
      </w:r>
      <w:r w:rsidR="00630FF0">
        <w:rPr>
          <w:spacing w:val="-5"/>
        </w:rPr>
        <w:t xml:space="preserve"> </w:t>
      </w:r>
      <w:r w:rsidR="00630FF0">
        <w:t>Разработать</w:t>
      </w:r>
      <w:r w:rsidR="00630FF0">
        <w:rPr>
          <w:spacing w:val="-3"/>
        </w:rPr>
        <w:t xml:space="preserve"> </w:t>
      </w:r>
      <w:r w:rsidR="00630FF0">
        <w:t>комплекс</w:t>
      </w:r>
      <w:r w:rsidR="00630FF0">
        <w:rPr>
          <w:spacing w:val="-5"/>
        </w:rPr>
        <w:t xml:space="preserve"> </w:t>
      </w:r>
      <w:r w:rsidR="00630FF0">
        <w:t>мер</w:t>
      </w:r>
      <w:r w:rsidR="00630FF0">
        <w:rPr>
          <w:spacing w:val="-3"/>
        </w:rPr>
        <w:t xml:space="preserve"> </w:t>
      </w:r>
      <w:r w:rsidR="00630FF0">
        <w:t>по</w:t>
      </w:r>
      <w:r w:rsidR="00630FF0">
        <w:rPr>
          <w:spacing w:val="-2"/>
        </w:rPr>
        <w:t xml:space="preserve"> </w:t>
      </w:r>
      <w:r w:rsidR="00630FF0">
        <w:t>устранению</w:t>
      </w:r>
      <w:r w:rsidR="00630FF0">
        <w:rPr>
          <w:spacing w:val="-4"/>
        </w:rPr>
        <w:t xml:space="preserve"> </w:t>
      </w:r>
      <w:r w:rsidR="00630FF0">
        <w:t>или</w:t>
      </w:r>
      <w:r w:rsidR="00630FF0">
        <w:rPr>
          <w:spacing w:val="-6"/>
        </w:rPr>
        <w:t xml:space="preserve"> </w:t>
      </w:r>
      <w:r w:rsidR="00630FF0">
        <w:t>минимизации</w:t>
      </w:r>
      <w:r w:rsidR="00630FF0">
        <w:rPr>
          <w:spacing w:val="-4"/>
        </w:rPr>
        <w:t xml:space="preserve"> </w:t>
      </w:r>
      <w:r w:rsidR="00630FF0">
        <w:t>коррупционных</w:t>
      </w:r>
      <w:r w:rsidR="00630FF0">
        <w:rPr>
          <w:spacing w:val="-1"/>
        </w:rPr>
        <w:t xml:space="preserve"> </w:t>
      </w:r>
      <w:r w:rsidR="00630FF0">
        <w:t>рисков.</w:t>
      </w:r>
    </w:p>
    <w:p w:rsidR="00270D96" w:rsidRDefault="00270D96" w:rsidP="00A1356E">
      <w:pPr>
        <w:pStyle w:val="a3"/>
        <w:spacing w:before="4"/>
        <w:ind w:left="0"/>
        <w:jc w:val="both"/>
      </w:pPr>
    </w:p>
    <w:p w:rsidR="00270D96" w:rsidRDefault="00630FF0" w:rsidP="00A1356E">
      <w:pPr>
        <w:pStyle w:val="1"/>
        <w:numPr>
          <w:ilvl w:val="0"/>
          <w:numId w:val="8"/>
        </w:numPr>
        <w:tabs>
          <w:tab w:val="left" w:pos="463"/>
        </w:tabs>
        <w:spacing w:line="274" w:lineRule="exact"/>
        <w:ind w:hanging="241"/>
        <w:jc w:val="both"/>
      </w:pPr>
      <w:r>
        <w:lastRenderedPageBreak/>
        <w:t>Карта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  <w:r w:rsidR="00215D3C">
        <w:t xml:space="preserve"> (Приложение № 1 к Положению)</w:t>
      </w:r>
    </w:p>
    <w:p w:rsidR="00270D96" w:rsidRDefault="00630FF0" w:rsidP="00A1356E">
      <w:pPr>
        <w:pStyle w:val="a4"/>
        <w:numPr>
          <w:ilvl w:val="1"/>
          <w:numId w:val="8"/>
        </w:numPr>
        <w:tabs>
          <w:tab w:val="left" w:pos="643"/>
        </w:tabs>
        <w:ind w:right="730" w:firstLine="0"/>
        <w:jc w:val="both"/>
        <w:rPr>
          <w:sz w:val="24"/>
        </w:rPr>
      </w:pPr>
      <w:r>
        <w:rPr>
          <w:sz w:val="24"/>
        </w:rPr>
        <w:t>В Карте коррупционных рисков (далее – Карта) представлены зоны повышенного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коррупционного риска (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-опасные полномочия), считающиеся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предрасполагающими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правонарушений.</w:t>
      </w:r>
    </w:p>
    <w:p w:rsidR="00270D96" w:rsidRPr="00215D3C" w:rsidRDefault="00630FF0" w:rsidP="00A1356E">
      <w:pPr>
        <w:pStyle w:val="a4"/>
        <w:numPr>
          <w:ilvl w:val="1"/>
          <w:numId w:val="8"/>
        </w:numPr>
        <w:tabs>
          <w:tab w:val="left" w:pos="643"/>
        </w:tabs>
        <w:ind w:right="411" w:firstLine="0"/>
        <w:jc w:val="both"/>
        <w:rPr>
          <w:sz w:val="24"/>
        </w:rPr>
      </w:pPr>
      <w:r>
        <w:rPr>
          <w:sz w:val="24"/>
        </w:rPr>
        <w:t>В Карте указан перечень должностей, связанных с определенной зоной повышенного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полномочиями).</w:t>
      </w:r>
    </w:p>
    <w:p w:rsidR="00215D3C" w:rsidRDefault="00215D3C" w:rsidP="00A1356E">
      <w:pPr>
        <w:pStyle w:val="a4"/>
        <w:numPr>
          <w:ilvl w:val="1"/>
          <w:numId w:val="8"/>
        </w:numPr>
        <w:tabs>
          <w:tab w:val="left" w:pos="584"/>
        </w:tabs>
        <w:spacing w:before="66"/>
        <w:ind w:right="175" w:firstLine="0"/>
        <w:jc w:val="both"/>
        <w:rPr>
          <w:sz w:val="24"/>
        </w:rPr>
      </w:pPr>
      <w:r>
        <w:rPr>
          <w:sz w:val="24"/>
        </w:rPr>
        <w:t>В Карте представлены типовые ситуации, характеризующие выгоды или преимущества,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могут быть получены отдельными работниками при совершении «коррупционного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правонарушения»</w:t>
      </w:r>
    </w:p>
    <w:p w:rsidR="00215D3C" w:rsidRDefault="00215D3C" w:rsidP="00A1356E">
      <w:pPr>
        <w:pStyle w:val="a4"/>
        <w:numPr>
          <w:ilvl w:val="1"/>
          <w:numId w:val="8"/>
        </w:numPr>
        <w:tabs>
          <w:tab w:val="left" w:pos="643"/>
        </w:tabs>
        <w:spacing w:before="1"/>
        <w:ind w:right="265" w:firstLine="0"/>
        <w:jc w:val="both"/>
        <w:rPr>
          <w:sz w:val="24"/>
        </w:rPr>
      </w:pPr>
      <w:r>
        <w:rPr>
          <w:sz w:val="24"/>
        </w:rPr>
        <w:t>По каждой зоне повышенного коррупционного риска (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полномочий)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8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функций.</w:t>
      </w:r>
    </w:p>
    <w:p w:rsidR="00215D3C" w:rsidRDefault="00215D3C">
      <w:pPr>
        <w:jc w:val="both"/>
        <w:rPr>
          <w:sz w:val="24"/>
        </w:rPr>
        <w:sectPr w:rsidR="00215D3C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270D96" w:rsidRDefault="00215D3C" w:rsidP="00215D3C">
      <w:pPr>
        <w:pStyle w:val="a3"/>
        <w:spacing w:before="7" w:after="1"/>
        <w:ind w:left="0"/>
        <w:jc w:val="right"/>
      </w:pPr>
      <w:r>
        <w:lastRenderedPageBreak/>
        <w:t xml:space="preserve">Приложение № 1 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26"/>
        <w:gridCol w:w="2687"/>
        <w:gridCol w:w="2841"/>
      </w:tblGrid>
      <w:tr w:rsidR="00270D96" w:rsidTr="00A1356E">
        <w:trPr>
          <w:trHeight w:val="1012"/>
        </w:trPr>
        <w:tc>
          <w:tcPr>
            <w:tcW w:w="2411" w:type="dxa"/>
          </w:tcPr>
          <w:p w:rsidR="00270D96" w:rsidRDefault="00630FF0">
            <w:pPr>
              <w:pStyle w:val="TableParagraph"/>
              <w:ind w:left="139" w:right="129"/>
              <w:jc w:val="center"/>
            </w:pPr>
            <w:proofErr w:type="gramStart"/>
            <w:r>
              <w:t>Зоны повышенного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коррупционно</w:t>
            </w:r>
            <w:proofErr w:type="spellEnd"/>
            <w:r>
              <w:t>-</w:t>
            </w:r>
            <w:proofErr w:type="gramEnd"/>
          </w:p>
          <w:p w:rsidR="00270D96" w:rsidRDefault="00630FF0">
            <w:pPr>
              <w:pStyle w:val="TableParagraph"/>
              <w:spacing w:line="237" w:lineRule="exact"/>
              <w:ind w:left="132" w:right="125"/>
              <w:jc w:val="center"/>
            </w:pPr>
            <w:r>
              <w:t>опасные</w:t>
            </w:r>
            <w:r>
              <w:rPr>
                <w:spacing w:val="-1"/>
              </w:rPr>
              <w:t xml:space="preserve"> </w:t>
            </w:r>
            <w:r>
              <w:t>полномочия)</w:t>
            </w:r>
          </w:p>
        </w:tc>
        <w:tc>
          <w:tcPr>
            <w:tcW w:w="2126" w:type="dxa"/>
          </w:tcPr>
          <w:p w:rsidR="00270D96" w:rsidRDefault="00630FF0">
            <w:pPr>
              <w:pStyle w:val="TableParagraph"/>
              <w:spacing w:line="249" w:lineRule="exact"/>
              <w:ind w:left="493"/>
            </w:pPr>
            <w:r>
              <w:t>Должность</w:t>
            </w:r>
          </w:p>
        </w:tc>
        <w:tc>
          <w:tcPr>
            <w:tcW w:w="2687" w:type="dxa"/>
          </w:tcPr>
          <w:p w:rsidR="00270D96" w:rsidRDefault="00630FF0">
            <w:pPr>
              <w:pStyle w:val="TableParagraph"/>
              <w:spacing w:line="249" w:lineRule="exact"/>
              <w:ind w:left="387"/>
            </w:pPr>
            <w:r>
              <w:t>Типовые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  <w:tc>
          <w:tcPr>
            <w:tcW w:w="2841" w:type="dxa"/>
          </w:tcPr>
          <w:p w:rsidR="00270D96" w:rsidRDefault="00630FF0">
            <w:pPr>
              <w:pStyle w:val="TableParagraph"/>
              <w:spacing w:line="249" w:lineRule="exact"/>
              <w:ind w:left="321"/>
            </w:pP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по устранению</w:t>
            </w:r>
          </w:p>
        </w:tc>
      </w:tr>
      <w:tr w:rsidR="00270D96" w:rsidTr="00A1356E">
        <w:trPr>
          <w:trHeight w:val="3079"/>
        </w:trPr>
        <w:tc>
          <w:tcPr>
            <w:tcW w:w="2411" w:type="dxa"/>
          </w:tcPr>
          <w:p w:rsidR="00270D96" w:rsidRDefault="00630FF0">
            <w:pPr>
              <w:pStyle w:val="TableParagraph"/>
              <w:spacing w:line="242" w:lineRule="auto"/>
              <w:ind w:right="974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270D96" w:rsidRDefault="00630FF0">
            <w:pPr>
              <w:pStyle w:val="TableParagraph"/>
              <w:spacing w:line="242" w:lineRule="auto"/>
              <w:ind w:right="568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</w:tc>
        <w:tc>
          <w:tcPr>
            <w:tcW w:w="2126" w:type="dxa"/>
          </w:tcPr>
          <w:p w:rsidR="00215D3C" w:rsidRDefault="00630FF0" w:rsidP="00215D3C">
            <w:pPr>
              <w:pStyle w:val="TableParagraph"/>
              <w:spacing w:line="242" w:lineRule="auto"/>
              <w:ind w:right="945"/>
            </w:pPr>
            <w:r>
              <w:t>Директор,</w:t>
            </w:r>
            <w:r>
              <w:rPr>
                <w:spacing w:val="-52"/>
              </w:rPr>
              <w:t xml:space="preserve"> </w:t>
            </w:r>
          </w:p>
          <w:p w:rsidR="00270D96" w:rsidRDefault="00630FF0" w:rsidP="00215D3C">
            <w:pPr>
              <w:pStyle w:val="TableParagraph"/>
              <w:ind w:right="744"/>
            </w:pPr>
            <w:r>
              <w:t>заместители</w:t>
            </w:r>
            <w:r>
              <w:rPr>
                <w:spacing w:val="-52"/>
              </w:rPr>
              <w:t xml:space="preserve"> </w:t>
            </w:r>
            <w:r w:rsidR="00215D3C">
              <w:t>директора.</w:t>
            </w:r>
          </w:p>
        </w:tc>
        <w:tc>
          <w:tcPr>
            <w:tcW w:w="2687" w:type="dxa"/>
          </w:tcPr>
          <w:p w:rsidR="00270D96" w:rsidRDefault="00BB767D">
            <w:pPr>
              <w:pStyle w:val="TableParagraph"/>
              <w:spacing w:line="247" w:lineRule="exact"/>
              <w:ind w:left="106"/>
            </w:pPr>
            <w:r>
              <w:t xml:space="preserve">- </w:t>
            </w:r>
            <w:r w:rsidR="00630FF0">
              <w:t>использование</w:t>
            </w:r>
            <w:r w:rsidR="00630FF0">
              <w:rPr>
                <w:spacing w:val="-2"/>
              </w:rPr>
              <w:t xml:space="preserve"> </w:t>
            </w:r>
            <w:proofErr w:type="gramStart"/>
            <w:r w:rsidR="00630FF0">
              <w:t>своих</w:t>
            </w:r>
            <w:proofErr w:type="gramEnd"/>
          </w:p>
          <w:p w:rsidR="00270D96" w:rsidRDefault="00630FF0">
            <w:pPr>
              <w:pStyle w:val="TableParagraph"/>
              <w:spacing w:before="1"/>
              <w:ind w:left="106" w:right="132"/>
            </w:pPr>
            <w:r>
              <w:t>служебных полномочий</w:t>
            </w:r>
            <w:r>
              <w:rPr>
                <w:spacing w:val="-52"/>
              </w:rPr>
              <w:t xml:space="preserve"> </w:t>
            </w:r>
            <w:r>
              <w:t>при решении личных</w:t>
            </w:r>
            <w:r>
              <w:rPr>
                <w:spacing w:val="1"/>
              </w:rPr>
              <w:t xml:space="preserve"> </w:t>
            </w:r>
            <w:r>
              <w:t>вопросов, связанных с</w:t>
            </w:r>
            <w:r>
              <w:rPr>
                <w:spacing w:val="1"/>
              </w:rPr>
              <w:t xml:space="preserve"> </w:t>
            </w:r>
            <w:r>
              <w:t>удовлетворением</w:t>
            </w:r>
          </w:p>
          <w:p w:rsidR="00270D96" w:rsidRDefault="00630FF0">
            <w:pPr>
              <w:pStyle w:val="TableParagraph"/>
              <w:ind w:left="106" w:right="1061"/>
            </w:pPr>
            <w:r>
              <w:t>материальных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bookmarkStart w:id="0" w:name="_GoBack"/>
            <w:bookmarkEnd w:id="0"/>
          </w:p>
          <w:p w:rsidR="00270D96" w:rsidRDefault="00630FF0">
            <w:pPr>
              <w:pStyle w:val="TableParagraph"/>
              <w:ind w:left="106" w:right="150"/>
            </w:pP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родственников</w:t>
            </w:r>
          </w:p>
        </w:tc>
        <w:tc>
          <w:tcPr>
            <w:tcW w:w="2841" w:type="dxa"/>
          </w:tcPr>
          <w:p w:rsidR="00270D96" w:rsidRDefault="00630FF0" w:rsidP="00A1356E">
            <w:pPr>
              <w:pStyle w:val="TableParagraph"/>
              <w:spacing w:line="242" w:lineRule="auto"/>
              <w:ind w:left="102" w:right="213"/>
            </w:pPr>
            <w:r>
              <w:t>Разъяснение работникам</w:t>
            </w:r>
            <w:r>
              <w:rPr>
                <w:spacing w:val="-52"/>
              </w:rPr>
              <w:t xml:space="preserve"> </w:t>
            </w:r>
            <w:r>
              <w:t>об обязанности</w:t>
            </w:r>
          </w:p>
          <w:p w:rsidR="00270D96" w:rsidRDefault="00630FF0" w:rsidP="00A1356E">
            <w:pPr>
              <w:pStyle w:val="TableParagraph"/>
              <w:spacing w:line="248" w:lineRule="exact"/>
              <w:ind w:left="102"/>
            </w:pPr>
            <w:r>
              <w:t>незамедлительно</w:t>
            </w:r>
          </w:p>
          <w:p w:rsidR="00270D96" w:rsidRDefault="00630FF0" w:rsidP="00A1356E">
            <w:pPr>
              <w:pStyle w:val="TableParagraph"/>
              <w:ind w:left="102" w:right="224"/>
            </w:pPr>
            <w:r>
              <w:t>сообщить руководителю</w:t>
            </w:r>
            <w:r>
              <w:rPr>
                <w:spacing w:val="-52"/>
              </w:rPr>
              <w:t xml:space="preserve"> </w:t>
            </w:r>
            <w:r w:rsidR="00BB767D"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 xml:space="preserve">склонении их </w:t>
            </w:r>
            <w:proofErr w:type="gramStart"/>
            <w:r>
              <w:t>к</w:t>
            </w:r>
            <w:proofErr w:type="gramEnd"/>
          </w:p>
          <w:p w:rsidR="00270D96" w:rsidRDefault="00630FF0" w:rsidP="00A1356E">
            <w:pPr>
              <w:pStyle w:val="TableParagraph"/>
              <w:ind w:left="102" w:right="133"/>
            </w:pPr>
            <w:r>
              <w:t>совершению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правонарушения, о мерах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270D96" w:rsidRDefault="00630FF0" w:rsidP="00A1356E">
            <w:pPr>
              <w:pStyle w:val="TableParagraph"/>
              <w:ind w:left="102" w:right="946"/>
            </w:pPr>
            <w:r>
              <w:t>совершение</w:t>
            </w:r>
            <w:r>
              <w:rPr>
                <w:spacing w:val="1"/>
              </w:rPr>
              <w:t xml:space="preserve"> </w:t>
            </w:r>
            <w:r>
              <w:t>коррупционных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</w:tc>
      </w:tr>
      <w:tr w:rsidR="00270D96" w:rsidTr="00A1356E">
        <w:trPr>
          <w:trHeight w:val="2553"/>
        </w:trPr>
        <w:tc>
          <w:tcPr>
            <w:tcW w:w="2411" w:type="dxa"/>
          </w:tcPr>
          <w:p w:rsidR="00270D96" w:rsidRDefault="00630FF0">
            <w:pPr>
              <w:pStyle w:val="TableParagraph"/>
              <w:spacing w:line="242" w:lineRule="auto"/>
              <w:ind w:right="250"/>
            </w:pPr>
            <w:r>
              <w:t>Работа со служебной</w:t>
            </w:r>
            <w:r>
              <w:rPr>
                <w:spacing w:val="-52"/>
              </w:rPr>
              <w:t xml:space="preserve"> </w:t>
            </w:r>
            <w:r>
              <w:t>информацией,</w:t>
            </w:r>
          </w:p>
          <w:p w:rsidR="00270D96" w:rsidRDefault="00630FF0">
            <w:pPr>
              <w:pStyle w:val="TableParagraph"/>
              <w:spacing w:line="248" w:lineRule="exact"/>
            </w:pPr>
            <w:r>
              <w:t>документами</w:t>
            </w:r>
          </w:p>
        </w:tc>
        <w:tc>
          <w:tcPr>
            <w:tcW w:w="2126" w:type="dxa"/>
          </w:tcPr>
          <w:p w:rsidR="00270D96" w:rsidRDefault="00630FF0">
            <w:pPr>
              <w:pStyle w:val="TableParagraph"/>
              <w:spacing w:line="242" w:lineRule="auto"/>
              <w:ind w:right="945"/>
            </w:pPr>
            <w:r>
              <w:t>Директор,</w:t>
            </w:r>
            <w:r>
              <w:rPr>
                <w:spacing w:val="-52"/>
              </w:rPr>
              <w:t xml:space="preserve"> </w:t>
            </w:r>
          </w:p>
          <w:p w:rsidR="00270D96" w:rsidRDefault="00630FF0" w:rsidP="00BB767D">
            <w:pPr>
              <w:pStyle w:val="TableParagraph"/>
              <w:ind w:right="744"/>
            </w:pPr>
            <w:r>
              <w:t>заместители</w:t>
            </w:r>
            <w:r>
              <w:rPr>
                <w:spacing w:val="-52"/>
              </w:rPr>
              <w:t xml:space="preserve"> </w:t>
            </w:r>
            <w:r w:rsidR="00BB767D">
              <w:t>директора.</w:t>
            </w:r>
          </w:p>
        </w:tc>
        <w:tc>
          <w:tcPr>
            <w:tcW w:w="2687" w:type="dxa"/>
          </w:tcPr>
          <w:p w:rsidR="00270D96" w:rsidRDefault="00630FF0">
            <w:pPr>
              <w:pStyle w:val="TableParagraph"/>
              <w:ind w:left="106" w:right="388"/>
            </w:pPr>
            <w:r>
              <w:t>-</w:t>
            </w:r>
            <w:r w:rsidR="00BB767D">
              <w:t xml:space="preserve"> </w:t>
            </w:r>
            <w:r>
              <w:t>использование в</w:t>
            </w:r>
            <w:r>
              <w:rPr>
                <w:spacing w:val="1"/>
              </w:rPr>
              <w:t xml:space="preserve"> </w:t>
            </w:r>
            <w:r>
              <w:t>личных или</w:t>
            </w:r>
            <w:r>
              <w:rPr>
                <w:spacing w:val="1"/>
              </w:rPr>
              <w:t xml:space="preserve"> </w:t>
            </w:r>
            <w:r>
              <w:t>групповых интересах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</w:p>
          <w:p w:rsidR="00270D96" w:rsidRDefault="00630FF0">
            <w:pPr>
              <w:pStyle w:val="TableParagraph"/>
              <w:ind w:left="106"/>
            </w:pPr>
            <w:r>
              <w:t>полученной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270D96" w:rsidRDefault="00630FF0">
            <w:pPr>
              <w:pStyle w:val="TableParagraph"/>
              <w:ind w:left="106" w:right="58"/>
            </w:pPr>
            <w:proofErr w:type="gramStart"/>
            <w:r>
              <w:t>выполнении</w:t>
            </w:r>
            <w:proofErr w:type="gramEnd"/>
            <w:r>
              <w:t xml:space="preserve"> служебных</w:t>
            </w:r>
            <w:r>
              <w:rPr>
                <w:spacing w:val="1"/>
              </w:rPr>
              <w:t xml:space="preserve"> </w:t>
            </w:r>
            <w:r>
              <w:t>обязанностей, если такая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подлежит официальному</w:t>
            </w:r>
            <w:r>
              <w:rPr>
                <w:spacing w:val="-52"/>
              </w:rPr>
              <w:t xml:space="preserve"> </w:t>
            </w:r>
            <w:r>
              <w:t>распространению</w:t>
            </w:r>
          </w:p>
        </w:tc>
        <w:tc>
          <w:tcPr>
            <w:tcW w:w="2841" w:type="dxa"/>
          </w:tcPr>
          <w:p w:rsidR="00270D96" w:rsidRDefault="00630FF0">
            <w:pPr>
              <w:pStyle w:val="TableParagraph"/>
              <w:ind w:left="102" w:right="210"/>
            </w:pPr>
            <w:r>
              <w:t>Разъяснение работникам</w:t>
            </w:r>
            <w:r>
              <w:rPr>
                <w:spacing w:val="-52"/>
              </w:rPr>
              <w:t xml:space="preserve"> </w:t>
            </w:r>
            <w:r>
              <w:t>о мерах ответственности</w:t>
            </w:r>
            <w:r>
              <w:rPr>
                <w:spacing w:val="-52"/>
              </w:rPr>
              <w:t xml:space="preserve"> </w:t>
            </w:r>
            <w:r>
              <w:t>за совершение</w:t>
            </w:r>
            <w:r>
              <w:rPr>
                <w:spacing w:val="1"/>
              </w:rPr>
              <w:t xml:space="preserve"> </w:t>
            </w:r>
            <w:r>
              <w:t>коррупционных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</w:tc>
      </w:tr>
      <w:tr w:rsidR="00270D96" w:rsidTr="00A1356E">
        <w:trPr>
          <w:trHeight w:val="1518"/>
        </w:trPr>
        <w:tc>
          <w:tcPr>
            <w:tcW w:w="2411" w:type="dxa"/>
          </w:tcPr>
          <w:p w:rsidR="00270D96" w:rsidRDefault="00630FF0">
            <w:pPr>
              <w:pStyle w:val="TableParagraph"/>
              <w:spacing w:line="242" w:lineRule="auto"/>
              <w:ind w:right="349"/>
            </w:pPr>
            <w:r>
              <w:t>Принятие на работу</w:t>
            </w:r>
            <w:r>
              <w:rPr>
                <w:spacing w:val="-52"/>
              </w:rPr>
              <w:t xml:space="preserve"> </w:t>
            </w:r>
            <w:r>
              <w:t>сотрудника</w:t>
            </w:r>
          </w:p>
        </w:tc>
        <w:tc>
          <w:tcPr>
            <w:tcW w:w="2126" w:type="dxa"/>
          </w:tcPr>
          <w:p w:rsidR="00270D96" w:rsidRDefault="00630FF0">
            <w:pPr>
              <w:pStyle w:val="TableParagraph"/>
              <w:spacing w:line="247" w:lineRule="exact"/>
            </w:pPr>
            <w:r>
              <w:t>Директор</w:t>
            </w:r>
          </w:p>
        </w:tc>
        <w:tc>
          <w:tcPr>
            <w:tcW w:w="2687" w:type="dxa"/>
          </w:tcPr>
          <w:p w:rsidR="00270D96" w:rsidRDefault="00BB767D">
            <w:pPr>
              <w:pStyle w:val="TableParagraph"/>
              <w:spacing w:line="242" w:lineRule="auto"/>
              <w:ind w:left="106" w:right="649"/>
            </w:pPr>
            <w:r>
              <w:t xml:space="preserve">- </w:t>
            </w:r>
            <w:r w:rsidR="00630FF0">
              <w:t>предоставление не</w:t>
            </w:r>
            <w:r w:rsidR="00630FF0">
              <w:rPr>
                <w:spacing w:val="-52"/>
              </w:rPr>
              <w:t xml:space="preserve"> </w:t>
            </w:r>
            <w:proofErr w:type="gramStart"/>
            <w:r w:rsidR="00630FF0">
              <w:t>предусмотренных</w:t>
            </w:r>
            <w:proofErr w:type="gramEnd"/>
          </w:p>
          <w:p w:rsidR="00270D96" w:rsidRDefault="00630FF0">
            <w:pPr>
              <w:pStyle w:val="TableParagraph"/>
              <w:spacing w:line="242" w:lineRule="auto"/>
              <w:ind w:left="106" w:right="322"/>
            </w:pPr>
            <w:proofErr w:type="gramStart"/>
            <w:r>
              <w:t>законом преимуществ</w:t>
            </w:r>
            <w:r>
              <w:rPr>
                <w:spacing w:val="-52"/>
              </w:rPr>
              <w:t xml:space="preserve"> </w:t>
            </w:r>
            <w:r>
              <w:t>(протекционизм,</w:t>
            </w:r>
            <w:proofErr w:type="gramEnd"/>
          </w:p>
          <w:p w:rsidR="00270D96" w:rsidRDefault="00630FF0">
            <w:pPr>
              <w:pStyle w:val="TableParagraph"/>
              <w:spacing w:line="248" w:lineRule="exact"/>
              <w:ind w:left="106"/>
            </w:pPr>
            <w:r>
              <w:t>семейственность)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270D96" w:rsidRDefault="00630FF0">
            <w:pPr>
              <w:pStyle w:val="TableParagraph"/>
              <w:spacing w:line="240" w:lineRule="exact"/>
              <w:ind w:left="106"/>
            </w:pPr>
            <w:proofErr w:type="gramStart"/>
            <w:r>
              <w:t>поступлении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</w:p>
        </w:tc>
        <w:tc>
          <w:tcPr>
            <w:tcW w:w="2841" w:type="dxa"/>
          </w:tcPr>
          <w:p w:rsidR="00270D96" w:rsidRDefault="00630FF0">
            <w:pPr>
              <w:pStyle w:val="TableParagraph"/>
              <w:ind w:left="102" w:right="210"/>
            </w:pPr>
            <w:r>
              <w:t>Разъяснение работникам</w:t>
            </w:r>
            <w:r>
              <w:rPr>
                <w:spacing w:val="-52"/>
              </w:rPr>
              <w:t xml:space="preserve"> </w:t>
            </w:r>
            <w:r>
              <w:t>о мерах ответственности</w:t>
            </w:r>
            <w:r>
              <w:rPr>
                <w:spacing w:val="-52"/>
              </w:rPr>
              <w:t xml:space="preserve"> </w:t>
            </w:r>
            <w:r>
              <w:t>за совершение</w:t>
            </w:r>
            <w:r>
              <w:rPr>
                <w:spacing w:val="1"/>
              </w:rPr>
              <w:t xml:space="preserve"> </w:t>
            </w:r>
            <w:r>
              <w:t>коррупционных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</w:tc>
      </w:tr>
      <w:tr w:rsidR="00270D96" w:rsidTr="00A1356E">
        <w:trPr>
          <w:trHeight w:val="4301"/>
        </w:trPr>
        <w:tc>
          <w:tcPr>
            <w:tcW w:w="2411" w:type="dxa"/>
          </w:tcPr>
          <w:p w:rsidR="00270D96" w:rsidRDefault="00630FF0">
            <w:pPr>
              <w:pStyle w:val="TableParagraph"/>
              <w:ind w:right="291"/>
              <w:jc w:val="both"/>
            </w:pPr>
            <w:r>
              <w:t>Размещение заказов</w:t>
            </w:r>
            <w:r>
              <w:rPr>
                <w:spacing w:val="1"/>
              </w:rPr>
              <w:t xml:space="preserve"> </w:t>
            </w:r>
            <w:r>
              <w:t>на поставку товаров,</w:t>
            </w:r>
            <w:r>
              <w:rPr>
                <w:spacing w:val="-52"/>
              </w:rPr>
              <w:t xml:space="preserve"> </w:t>
            </w:r>
            <w:r>
              <w:t>выполнение работ и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2126" w:type="dxa"/>
          </w:tcPr>
          <w:p w:rsidR="00270D96" w:rsidRDefault="00BB767D">
            <w:pPr>
              <w:pStyle w:val="TableParagraph"/>
              <w:ind w:right="698"/>
            </w:pPr>
            <w:r>
              <w:t>Заместитель директора по АХР, контрактный управляющий</w:t>
            </w:r>
          </w:p>
        </w:tc>
        <w:tc>
          <w:tcPr>
            <w:tcW w:w="2687" w:type="dxa"/>
          </w:tcPr>
          <w:p w:rsidR="00270D96" w:rsidRDefault="00630FF0">
            <w:pPr>
              <w:pStyle w:val="TableParagraph"/>
              <w:ind w:left="106" w:right="430"/>
            </w:pPr>
            <w:r>
              <w:t>-</w:t>
            </w:r>
            <w:r w:rsidR="00BB767D">
              <w:t xml:space="preserve"> </w:t>
            </w:r>
            <w:r>
              <w:t>о</w:t>
            </w:r>
            <w:r>
              <w:t>тказ от проведения</w:t>
            </w:r>
            <w:r>
              <w:rPr>
                <w:spacing w:val="-52"/>
              </w:rPr>
              <w:t xml:space="preserve"> </w:t>
            </w:r>
            <w:r>
              <w:t>мониторинга цен на</w:t>
            </w:r>
            <w:r>
              <w:rPr>
                <w:spacing w:val="1"/>
              </w:rPr>
              <w:t xml:space="preserve"> </w:t>
            </w:r>
            <w:r>
              <w:t>товары</w:t>
            </w:r>
            <w:r>
              <w:rPr>
                <w:spacing w:val="-1"/>
              </w:rPr>
              <w:t xml:space="preserve"> </w:t>
            </w:r>
            <w:r>
              <w:t>и услуги;</w:t>
            </w:r>
          </w:p>
          <w:p w:rsidR="00270D96" w:rsidRDefault="00630FF0">
            <w:pPr>
              <w:pStyle w:val="TableParagraph"/>
              <w:ind w:left="106" w:right="132"/>
            </w:pPr>
            <w:r>
              <w:t>-</w:t>
            </w:r>
            <w:r w:rsidR="00BB767D"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заведомо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ложных</w:t>
            </w:r>
            <w:proofErr w:type="gramEnd"/>
          </w:p>
          <w:p w:rsidR="00270D96" w:rsidRDefault="00630FF0">
            <w:pPr>
              <w:pStyle w:val="TableParagraph"/>
              <w:ind w:left="106" w:right="219"/>
            </w:pPr>
            <w:r>
              <w:t>сведений о проведении</w:t>
            </w:r>
            <w:r>
              <w:rPr>
                <w:spacing w:val="-52"/>
              </w:rPr>
              <w:t xml:space="preserve"> </w:t>
            </w:r>
            <w:r>
              <w:t>мониторинга цен на</w:t>
            </w:r>
            <w:r>
              <w:rPr>
                <w:spacing w:val="1"/>
              </w:rPr>
              <w:t xml:space="preserve"> </w:t>
            </w:r>
            <w:r>
              <w:t>товары</w:t>
            </w:r>
            <w:r>
              <w:rPr>
                <w:spacing w:val="-1"/>
              </w:rPr>
              <w:t xml:space="preserve"> </w:t>
            </w:r>
            <w:r>
              <w:t>и услуги;</w:t>
            </w:r>
          </w:p>
          <w:p w:rsidR="00270D96" w:rsidRDefault="00630FF0">
            <w:pPr>
              <w:pStyle w:val="TableParagraph"/>
              <w:ind w:left="106" w:right="258"/>
            </w:pPr>
            <w:r>
              <w:t>-</w:t>
            </w:r>
            <w:r w:rsidR="00BB767D">
              <w:t xml:space="preserve"> </w:t>
            </w:r>
            <w:r>
              <w:t>размещение заказов</w:t>
            </w:r>
            <w:r>
              <w:rPr>
                <w:spacing w:val="1"/>
              </w:rPr>
              <w:t xml:space="preserve"> </w:t>
            </w:r>
            <w:r>
              <w:t>ответственным лицом</w:t>
            </w:r>
            <w:r>
              <w:rPr>
                <w:spacing w:val="1"/>
              </w:rPr>
              <w:t xml:space="preserve"> </w:t>
            </w:r>
            <w:r>
              <w:t>на поставку товаров и</w:t>
            </w:r>
            <w:r>
              <w:rPr>
                <w:spacing w:val="1"/>
              </w:rPr>
              <w:t xml:space="preserve"> </w:t>
            </w:r>
            <w:r>
              <w:t>оказание услуг из</w:t>
            </w:r>
            <w:r>
              <w:rPr>
                <w:spacing w:val="1"/>
              </w:rPr>
              <w:t xml:space="preserve"> </w:t>
            </w:r>
            <w:r>
              <w:t>ограниченного числа</w:t>
            </w:r>
            <w:r>
              <w:rPr>
                <w:spacing w:val="1"/>
              </w:rPr>
              <w:t xml:space="preserve"> </w:t>
            </w:r>
            <w:r>
              <w:t>поставщик</w:t>
            </w:r>
            <w:r>
              <w:t>ов именно в</w:t>
            </w:r>
            <w:r>
              <w:rPr>
                <w:spacing w:val="-52"/>
              </w:rPr>
              <w:t xml:space="preserve"> </w:t>
            </w:r>
            <w:r>
              <w:t>той организации,</w:t>
            </w:r>
            <w:r>
              <w:rPr>
                <w:spacing w:val="1"/>
              </w:rPr>
              <w:t xml:space="preserve"> </w:t>
            </w:r>
            <w:r>
              <w:t>руководителем</w:t>
            </w:r>
          </w:p>
          <w:p w:rsidR="00270D96" w:rsidRDefault="00630FF0">
            <w:pPr>
              <w:pStyle w:val="TableParagraph"/>
              <w:spacing w:line="240" w:lineRule="exact"/>
              <w:ind w:left="106"/>
            </w:pPr>
            <w:r>
              <w:t>отдела продаж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которой</w:t>
            </w:r>
            <w:proofErr w:type="gramEnd"/>
          </w:p>
        </w:tc>
        <w:tc>
          <w:tcPr>
            <w:tcW w:w="2841" w:type="dxa"/>
          </w:tcPr>
          <w:p w:rsidR="00270D96" w:rsidRDefault="00630FF0" w:rsidP="00BB767D">
            <w:pPr>
              <w:pStyle w:val="TableParagraph"/>
              <w:ind w:left="102" w:right="320"/>
              <w:jc w:val="both"/>
            </w:pPr>
            <w:r>
              <w:t>Организация работы по</w:t>
            </w:r>
            <w:r>
              <w:rPr>
                <w:spacing w:val="-52"/>
              </w:rPr>
              <w:t xml:space="preserve"> </w:t>
            </w:r>
            <w:r>
              <w:t>контролю деятельности</w:t>
            </w:r>
            <w:r>
              <w:rPr>
                <w:spacing w:val="-52"/>
              </w:rPr>
              <w:t xml:space="preserve"> </w:t>
            </w:r>
            <w:r w:rsidR="00BB767D">
              <w:t>заместителя директора по АХР, контрактного управляющего</w:t>
            </w:r>
          </w:p>
        </w:tc>
      </w:tr>
    </w:tbl>
    <w:p w:rsidR="00270D96" w:rsidRDefault="00270D96">
      <w:pPr>
        <w:jc w:val="both"/>
        <w:sectPr w:rsidR="00270D96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2036"/>
        <w:gridCol w:w="2539"/>
        <w:gridCol w:w="2673"/>
      </w:tblGrid>
      <w:tr w:rsidR="00270D96">
        <w:trPr>
          <w:trHeight w:val="503"/>
        </w:trPr>
        <w:tc>
          <w:tcPr>
            <w:tcW w:w="2365" w:type="dxa"/>
            <w:tcBorders>
              <w:bottom w:val="single" w:sz="6" w:space="0" w:color="000000"/>
            </w:tcBorders>
          </w:tcPr>
          <w:p w:rsidR="00270D96" w:rsidRDefault="00270D96">
            <w:pPr>
              <w:pStyle w:val="TableParagraph"/>
              <w:ind w:left="0"/>
            </w:pP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 w:rsidR="00270D96" w:rsidRDefault="00270D96">
            <w:pPr>
              <w:pStyle w:val="TableParagraph"/>
              <w:ind w:left="0"/>
            </w:pPr>
          </w:p>
        </w:tc>
        <w:tc>
          <w:tcPr>
            <w:tcW w:w="2539" w:type="dxa"/>
            <w:tcBorders>
              <w:bottom w:val="single" w:sz="6" w:space="0" w:color="000000"/>
            </w:tcBorders>
          </w:tcPr>
          <w:p w:rsidR="00270D96" w:rsidRDefault="00630FF0">
            <w:pPr>
              <w:pStyle w:val="TableParagraph"/>
              <w:spacing w:line="243" w:lineRule="exact"/>
              <w:ind w:left="106"/>
            </w:pPr>
            <w:r>
              <w:t>является его</w:t>
            </w:r>
          </w:p>
          <w:p w:rsidR="00270D96" w:rsidRDefault="00630FF0">
            <w:pPr>
              <w:pStyle w:val="TableParagraph"/>
              <w:spacing w:line="241" w:lineRule="exact"/>
              <w:ind w:left="106"/>
            </w:pPr>
            <w:r>
              <w:t>родственник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270D96" w:rsidRDefault="00270D96">
            <w:pPr>
              <w:pStyle w:val="TableParagraph"/>
              <w:ind w:left="0"/>
            </w:pPr>
          </w:p>
        </w:tc>
      </w:tr>
      <w:tr w:rsidR="00270D96">
        <w:trPr>
          <w:trHeight w:val="3287"/>
        </w:trPr>
        <w:tc>
          <w:tcPr>
            <w:tcW w:w="2365" w:type="dxa"/>
            <w:tcBorders>
              <w:top w:val="single" w:sz="6" w:space="0" w:color="000000"/>
            </w:tcBorders>
          </w:tcPr>
          <w:p w:rsidR="00270D96" w:rsidRDefault="00630FF0">
            <w:pPr>
              <w:pStyle w:val="TableParagraph"/>
              <w:ind w:right="886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материальных</w:t>
            </w:r>
            <w:proofErr w:type="gramEnd"/>
          </w:p>
          <w:p w:rsidR="00270D96" w:rsidRDefault="00630FF0">
            <w:pPr>
              <w:pStyle w:val="TableParagraph"/>
              <w:spacing w:line="251" w:lineRule="exact"/>
            </w:pP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ведение</w:t>
            </w:r>
          </w:p>
          <w:p w:rsidR="00270D96" w:rsidRDefault="00630FF0">
            <w:pPr>
              <w:pStyle w:val="TableParagraph"/>
            </w:pPr>
            <w:r>
              <w:t>баз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имущества</w:t>
            </w:r>
          </w:p>
        </w:tc>
        <w:tc>
          <w:tcPr>
            <w:tcW w:w="2036" w:type="dxa"/>
            <w:tcBorders>
              <w:top w:val="single" w:sz="6" w:space="0" w:color="000000"/>
            </w:tcBorders>
          </w:tcPr>
          <w:p w:rsidR="00270D96" w:rsidRDefault="008D3398">
            <w:pPr>
              <w:pStyle w:val="TableParagraph"/>
              <w:ind w:right="667"/>
            </w:pPr>
            <w:r>
              <w:t>Заместитель директора по АХР</w:t>
            </w:r>
          </w:p>
        </w:tc>
        <w:tc>
          <w:tcPr>
            <w:tcW w:w="2539" w:type="dxa"/>
            <w:tcBorders>
              <w:top w:val="single" w:sz="6" w:space="0" w:color="000000"/>
            </w:tcBorders>
          </w:tcPr>
          <w:p w:rsidR="00270D96" w:rsidRDefault="00630FF0">
            <w:pPr>
              <w:pStyle w:val="TableParagraph"/>
              <w:ind w:left="106" w:right="270"/>
            </w:pPr>
            <w:r>
              <w:t>-</w:t>
            </w:r>
            <w:r w:rsidR="008D3398">
              <w:t xml:space="preserve"> </w:t>
            </w:r>
            <w:r>
              <w:t>несвоевременная</w:t>
            </w:r>
            <w:r>
              <w:rPr>
                <w:spacing w:val="1"/>
              </w:rPr>
              <w:t xml:space="preserve"> </w:t>
            </w:r>
            <w:r>
              <w:t>постановка на</w:t>
            </w:r>
            <w:r>
              <w:rPr>
                <w:spacing w:val="1"/>
              </w:rPr>
              <w:t xml:space="preserve"> </w:t>
            </w:r>
            <w:r>
              <w:t>регистрационный учёт</w:t>
            </w:r>
            <w:r>
              <w:rPr>
                <w:spacing w:val="-52"/>
              </w:rPr>
              <w:t xml:space="preserve"> </w:t>
            </w:r>
            <w:r>
              <w:t>имущества;</w:t>
            </w:r>
          </w:p>
          <w:p w:rsidR="00270D96" w:rsidRDefault="00630FF0">
            <w:pPr>
              <w:pStyle w:val="TableParagraph"/>
              <w:ind w:left="106" w:right="159"/>
              <w:jc w:val="both"/>
            </w:pPr>
            <w:r>
              <w:t>-</w:t>
            </w:r>
            <w:r w:rsidR="008D3398">
              <w:t xml:space="preserve"> </w:t>
            </w:r>
            <w:r>
              <w:t>умышленно досрочное</w:t>
            </w:r>
            <w:r>
              <w:rPr>
                <w:spacing w:val="-52"/>
              </w:rPr>
              <w:t xml:space="preserve"> </w:t>
            </w:r>
            <w:r>
              <w:t>списание материальных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и расходных</w:t>
            </w:r>
          </w:p>
          <w:p w:rsidR="00270D96" w:rsidRDefault="00630FF0">
            <w:pPr>
              <w:pStyle w:val="TableParagraph"/>
              <w:ind w:left="106" w:right="694"/>
            </w:pPr>
            <w:r>
              <w:t>материалов с</w:t>
            </w:r>
            <w:r>
              <w:rPr>
                <w:spacing w:val="1"/>
              </w:rPr>
              <w:t xml:space="preserve"> </w:t>
            </w:r>
            <w:r>
              <w:t>регистрационного</w:t>
            </w:r>
            <w:r>
              <w:rPr>
                <w:spacing w:val="-52"/>
              </w:rPr>
              <w:t xml:space="preserve"> </w:t>
            </w:r>
            <w:r>
              <w:t>учёта;</w:t>
            </w:r>
          </w:p>
          <w:p w:rsidR="00270D96" w:rsidRDefault="00630FF0">
            <w:pPr>
              <w:pStyle w:val="TableParagraph"/>
              <w:ind w:left="106" w:right="94"/>
            </w:pPr>
            <w:r>
              <w:t>-</w:t>
            </w:r>
            <w:r w:rsidR="008D3398">
              <w:t xml:space="preserve"> </w:t>
            </w:r>
            <w:r>
              <w:t>отсутствие регулярного</w:t>
            </w:r>
            <w:r>
              <w:rPr>
                <w:spacing w:val="-53"/>
              </w:rPr>
              <w:t xml:space="preserve"> </w:t>
            </w:r>
            <w:r>
              <w:t>контроля наличия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70D96" w:rsidRDefault="00630FF0">
            <w:pPr>
              <w:pStyle w:val="TableParagraph"/>
              <w:spacing w:line="244" w:lineRule="exact"/>
              <w:ind w:left="106"/>
            </w:pPr>
            <w:r>
              <w:t>сохранности</w:t>
            </w:r>
            <w:r>
              <w:rPr>
                <w:spacing w:val="-2"/>
              </w:rPr>
              <w:t xml:space="preserve"> </w:t>
            </w:r>
            <w:r>
              <w:t>имущества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270D96" w:rsidRDefault="00630FF0" w:rsidP="008D3398">
            <w:pPr>
              <w:pStyle w:val="TableParagraph"/>
              <w:ind w:left="102" w:right="320"/>
              <w:jc w:val="both"/>
            </w:pPr>
            <w:r>
              <w:t>Организация работы по</w:t>
            </w:r>
            <w:r>
              <w:rPr>
                <w:spacing w:val="-52"/>
              </w:rPr>
              <w:t xml:space="preserve"> </w:t>
            </w:r>
            <w:r>
              <w:t>контролю деятельности</w:t>
            </w:r>
            <w:r>
              <w:rPr>
                <w:spacing w:val="-52"/>
              </w:rPr>
              <w:t xml:space="preserve"> </w:t>
            </w:r>
            <w:r w:rsidR="008D3398">
              <w:t>заместителя директора по АХР</w:t>
            </w:r>
          </w:p>
        </w:tc>
      </w:tr>
      <w:tr w:rsidR="00270D96">
        <w:trPr>
          <w:trHeight w:val="1540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2" w:lineRule="auto"/>
              <w:ind w:right="151"/>
            </w:pPr>
            <w:r>
              <w:t>Принятие решений об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</w:p>
          <w:p w:rsidR="00270D96" w:rsidRDefault="00630FF0">
            <w:pPr>
              <w:pStyle w:val="TableParagraph"/>
              <w:spacing w:line="248" w:lineRule="exact"/>
            </w:pPr>
            <w:r>
              <w:t>бюджетных</w:t>
            </w:r>
          </w:p>
          <w:p w:rsidR="00270D96" w:rsidRDefault="00630FF0">
            <w:pPr>
              <w:pStyle w:val="TableParagraph"/>
              <w:ind w:right="771"/>
            </w:pPr>
            <w:r>
              <w:t>ассигнований и</w:t>
            </w:r>
            <w:r>
              <w:rPr>
                <w:spacing w:val="-52"/>
              </w:rPr>
              <w:t xml:space="preserve"> </w:t>
            </w:r>
            <w:r>
              <w:t>субсидий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spacing w:line="242" w:lineRule="exact"/>
            </w:pPr>
            <w:r>
              <w:t>Директор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ind w:left="106" w:right="1018"/>
            </w:pPr>
            <w:r>
              <w:t>- нецелевое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бюджетных</w:t>
            </w:r>
            <w:proofErr w:type="gramEnd"/>
          </w:p>
          <w:p w:rsidR="00270D96" w:rsidRDefault="00630FF0">
            <w:pPr>
              <w:pStyle w:val="TableParagraph"/>
              <w:ind w:left="106" w:right="946"/>
            </w:pPr>
            <w:r>
              <w:t>ассигнований и</w:t>
            </w:r>
            <w:r>
              <w:rPr>
                <w:spacing w:val="-52"/>
              </w:rPr>
              <w:t xml:space="preserve"> </w:t>
            </w:r>
            <w:r>
              <w:t>субсидий</w:t>
            </w:r>
          </w:p>
        </w:tc>
        <w:tc>
          <w:tcPr>
            <w:tcW w:w="2673" w:type="dxa"/>
          </w:tcPr>
          <w:p w:rsidR="00270D96" w:rsidRDefault="00630FF0" w:rsidP="008D3398">
            <w:pPr>
              <w:pStyle w:val="TableParagraph"/>
              <w:ind w:left="102" w:right="142"/>
            </w:pPr>
            <w:r>
              <w:t>Привлечение к принятию</w:t>
            </w:r>
            <w:r>
              <w:rPr>
                <w:spacing w:val="-52"/>
              </w:rPr>
              <w:t xml:space="preserve"> </w:t>
            </w:r>
            <w:r>
              <w:t>решений представителей</w:t>
            </w:r>
            <w:r>
              <w:rPr>
                <w:spacing w:val="-52"/>
              </w:rPr>
              <w:t xml:space="preserve"> </w:t>
            </w:r>
            <w:r>
              <w:t>коллегиальных органов</w:t>
            </w:r>
            <w:r>
              <w:rPr>
                <w:spacing w:val="1"/>
              </w:rPr>
              <w:t xml:space="preserve"> </w:t>
            </w:r>
            <w:r>
              <w:t>(педагогический совет,</w:t>
            </w:r>
            <w:r>
              <w:rPr>
                <w:spacing w:val="1"/>
              </w:rPr>
              <w:t xml:space="preserve"> </w:t>
            </w:r>
            <w:r w:rsidR="008D3398">
              <w:t>управляющий совет и др</w:t>
            </w:r>
            <w:r>
              <w:t>.)</w:t>
            </w:r>
          </w:p>
        </w:tc>
      </w:tr>
      <w:tr w:rsidR="00270D96">
        <w:trPr>
          <w:trHeight w:val="3036"/>
        </w:trPr>
        <w:tc>
          <w:tcPr>
            <w:tcW w:w="2365" w:type="dxa"/>
          </w:tcPr>
          <w:p w:rsidR="00270D96" w:rsidRDefault="00630FF0">
            <w:pPr>
              <w:pStyle w:val="TableParagraph"/>
              <w:ind w:right="650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закупок товаров,</w:t>
            </w:r>
            <w:r>
              <w:rPr>
                <w:spacing w:val="-52"/>
              </w:rPr>
              <w:t xml:space="preserve"> </w:t>
            </w:r>
            <w:r>
              <w:t>работ, услуг для</w:t>
            </w:r>
            <w:r>
              <w:rPr>
                <w:spacing w:val="-52"/>
              </w:rPr>
              <w:t xml:space="preserve"> </w:t>
            </w:r>
            <w:r>
              <w:t>нужд</w:t>
            </w:r>
          </w:p>
          <w:p w:rsidR="00270D96" w:rsidRDefault="00630FF0">
            <w:pPr>
              <w:pStyle w:val="TableParagraph"/>
              <w:ind w:right="568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</w:tc>
        <w:tc>
          <w:tcPr>
            <w:tcW w:w="2036" w:type="dxa"/>
          </w:tcPr>
          <w:p w:rsidR="00270D96" w:rsidRDefault="00630FF0" w:rsidP="008D3398">
            <w:pPr>
              <w:pStyle w:val="TableParagraph"/>
              <w:ind w:right="721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 w:rsidR="008D3398">
              <w:t>заместитель директора по АХР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line="242" w:lineRule="auto"/>
              <w:ind w:right="327" w:firstLine="0"/>
            </w:pPr>
            <w:r>
              <w:t>совершение сделок с</w:t>
            </w:r>
            <w:r>
              <w:rPr>
                <w:spacing w:val="-52"/>
              </w:rPr>
              <w:t xml:space="preserve"> </w:t>
            </w:r>
            <w:r>
              <w:t>нарушением</w:t>
            </w:r>
          </w:p>
          <w:p w:rsidR="00270D96" w:rsidRDefault="00630FF0">
            <w:pPr>
              <w:pStyle w:val="TableParagraph"/>
              <w:ind w:left="106" w:right="339"/>
            </w:pPr>
            <w:r>
              <w:t>установленного</w:t>
            </w:r>
            <w:r>
              <w:rPr>
                <w:spacing w:val="1"/>
              </w:rPr>
              <w:t xml:space="preserve"> </w:t>
            </w:r>
            <w:r>
              <w:t>порядка и требований</w:t>
            </w:r>
            <w:r>
              <w:rPr>
                <w:spacing w:val="-52"/>
              </w:rPr>
              <w:t xml:space="preserve"> </w:t>
            </w:r>
            <w:r>
              <w:t>закона в личных</w:t>
            </w:r>
            <w:r>
              <w:rPr>
                <w:spacing w:val="1"/>
              </w:rPr>
              <w:t xml:space="preserve"> </w:t>
            </w:r>
            <w:r>
              <w:t>интересах;</w:t>
            </w:r>
          </w:p>
          <w:p w:rsidR="00270D96" w:rsidRDefault="00630FF0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614" w:firstLine="0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необоснованных</w:t>
            </w:r>
            <w:r>
              <w:rPr>
                <w:spacing w:val="1"/>
              </w:rPr>
              <w:t xml:space="preserve"> </w:t>
            </w:r>
            <w:r>
              <w:t>преимуществ для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6"/>
              </w:rPr>
              <w:t xml:space="preserve"> </w:t>
            </w:r>
            <w:r>
              <w:t>лиц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270D96" w:rsidRDefault="00630FF0">
            <w:pPr>
              <w:pStyle w:val="TableParagraph"/>
              <w:spacing w:line="254" w:lineRule="exact"/>
              <w:ind w:left="106" w:right="168"/>
            </w:pPr>
            <w:proofErr w:type="gramStart"/>
            <w:r>
              <w:t>осуществлении</w:t>
            </w:r>
            <w:proofErr w:type="gramEnd"/>
            <w:r>
              <w:t xml:space="preserve"> закупок</w:t>
            </w:r>
            <w:r>
              <w:rPr>
                <w:spacing w:val="-52"/>
              </w:rPr>
              <w:t xml:space="preserve"> </w:t>
            </w:r>
            <w:r>
              <w:t>товаров,</w:t>
            </w:r>
            <w:r>
              <w:rPr>
                <w:spacing w:val="-1"/>
              </w:rPr>
              <w:t xml:space="preserve"> </w:t>
            </w:r>
            <w:r>
              <w:t>работ, услуг</w:t>
            </w:r>
          </w:p>
        </w:tc>
        <w:tc>
          <w:tcPr>
            <w:tcW w:w="2673" w:type="dxa"/>
          </w:tcPr>
          <w:p w:rsidR="00270D96" w:rsidRDefault="00630FF0" w:rsidP="008D3398">
            <w:pPr>
              <w:pStyle w:val="TableParagraph"/>
              <w:ind w:left="102" w:right="320"/>
              <w:jc w:val="both"/>
            </w:pPr>
            <w:r>
              <w:t>Организация работы по</w:t>
            </w:r>
            <w:r>
              <w:rPr>
                <w:spacing w:val="-52"/>
              </w:rPr>
              <w:t xml:space="preserve"> </w:t>
            </w:r>
            <w:r>
              <w:t>контролю деятельности</w:t>
            </w:r>
            <w:r>
              <w:rPr>
                <w:spacing w:val="-52"/>
              </w:rPr>
              <w:t xml:space="preserve"> </w:t>
            </w:r>
            <w:r w:rsidR="008D3398">
              <w:t>заместителя директора по АХР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Размещение на</w:t>
            </w:r>
            <w:r>
              <w:rPr>
                <w:spacing w:val="1"/>
              </w:rPr>
              <w:t xml:space="preserve"> </w:t>
            </w:r>
            <w:r>
              <w:t>официальном сайте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70D96" w:rsidRDefault="00630FF0">
            <w:pPr>
              <w:pStyle w:val="TableParagraph"/>
              <w:spacing w:line="252" w:lineRule="exact"/>
              <w:ind w:left="102"/>
            </w:pP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270D96" w:rsidRDefault="00630FF0">
            <w:pPr>
              <w:pStyle w:val="TableParagraph"/>
              <w:ind w:left="102"/>
            </w:pPr>
            <w:proofErr w:type="gramStart"/>
            <w:r>
              <w:t>совершении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сделки.</w:t>
            </w:r>
          </w:p>
        </w:tc>
      </w:tr>
      <w:tr w:rsidR="00270D96">
        <w:trPr>
          <w:trHeight w:val="2270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34" w:lineRule="exact"/>
            </w:pPr>
            <w:r>
              <w:t>Составление,</w:t>
            </w:r>
          </w:p>
          <w:p w:rsidR="00270D96" w:rsidRDefault="00630FF0">
            <w:pPr>
              <w:pStyle w:val="TableParagraph"/>
              <w:spacing w:before="1" w:line="252" w:lineRule="exact"/>
            </w:pPr>
            <w:r>
              <w:t>заполнение</w:t>
            </w:r>
          </w:p>
          <w:p w:rsidR="00270D96" w:rsidRDefault="00630FF0">
            <w:pPr>
              <w:pStyle w:val="TableParagraph"/>
              <w:ind w:right="215"/>
            </w:pPr>
            <w:r>
              <w:t>документов, справок,</w:t>
            </w:r>
            <w:r>
              <w:rPr>
                <w:spacing w:val="-52"/>
              </w:rPr>
              <w:t xml:space="preserve"> </w:t>
            </w:r>
            <w:r>
              <w:t>отчетности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spacing w:line="234" w:lineRule="exact"/>
            </w:pPr>
            <w:r>
              <w:t>Директор,</w:t>
            </w:r>
          </w:p>
          <w:p w:rsidR="00270D96" w:rsidRDefault="00630FF0">
            <w:pPr>
              <w:pStyle w:val="TableParagraph"/>
              <w:spacing w:before="1"/>
              <w:ind w:right="721"/>
            </w:pPr>
            <w:r>
              <w:t>заместители</w:t>
            </w:r>
            <w:r>
              <w:rPr>
                <w:spacing w:val="-52"/>
              </w:rPr>
              <w:t xml:space="preserve"> </w:t>
            </w:r>
            <w:r w:rsidR="006E2401">
              <w:t>директора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spacing w:line="234" w:lineRule="exact"/>
              <w:ind w:left="106"/>
            </w:pPr>
            <w:r>
              <w:t>-</w:t>
            </w:r>
            <w:r w:rsidR="006E2401">
              <w:t xml:space="preserve"> </w:t>
            </w:r>
            <w:r>
              <w:t>искажение,</w:t>
            </w:r>
            <w:r>
              <w:rPr>
                <w:spacing w:val="-4"/>
              </w:rPr>
              <w:t xml:space="preserve"> </w:t>
            </w:r>
            <w:r>
              <w:t>сокрытие</w:t>
            </w:r>
          </w:p>
          <w:p w:rsidR="00270D96" w:rsidRDefault="00630FF0">
            <w:pPr>
              <w:pStyle w:val="TableParagraph"/>
              <w:spacing w:before="1"/>
              <w:ind w:left="106" w:right="519"/>
            </w:pPr>
            <w:r>
              <w:t>или предоставление</w:t>
            </w:r>
            <w:r>
              <w:rPr>
                <w:spacing w:val="-52"/>
              </w:rPr>
              <w:t xml:space="preserve"> </w:t>
            </w:r>
            <w:r>
              <w:t>заведомо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ложных</w:t>
            </w:r>
            <w:proofErr w:type="gramEnd"/>
          </w:p>
          <w:p w:rsidR="00270D96" w:rsidRDefault="00630FF0">
            <w:pPr>
              <w:pStyle w:val="TableParagraph"/>
              <w:spacing w:before="1"/>
              <w:ind w:left="106"/>
            </w:pPr>
            <w:r>
              <w:t>сведений в отчётных</w:t>
            </w:r>
            <w:r>
              <w:rPr>
                <w:spacing w:val="1"/>
              </w:rPr>
              <w:t xml:space="preserve"> </w:t>
            </w:r>
            <w:r>
              <w:t>документах,</w:t>
            </w:r>
            <w:r>
              <w:rPr>
                <w:spacing w:val="-14"/>
              </w:rPr>
              <w:t xml:space="preserve"> </w:t>
            </w:r>
            <w:r>
              <w:t>справках</w:t>
            </w:r>
          </w:p>
          <w:p w:rsidR="00270D96" w:rsidRDefault="00630FF0">
            <w:pPr>
              <w:pStyle w:val="TableParagraph"/>
              <w:ind w:left="106" w:right="102"/>
            </w:pPr>
            <w:r>
              <w:t xml:space="preserve">гражданам, </w:t>
            </w:r>
            <w:proofErr w:type="gramStart"/>
            <w:r>
              <w:t>являющихся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существенным</w:t>
            </w:r>
            <w:r>
              <w:rPr>
                <w:spacing w:val="1"/>
              </w:rPr>
              <w:t xml:space="preserve"> </w:t>
            </w:r>
            <w:r>
              <w:t>элементом</w:t>
            </w:r>
            <w:r>
              <w:rPr>
                <w:spacing w:val="-1"/>
              </w:rPr>
              <w:t xml:space="preserve"> </w:t>
            </w:r>
            <w:r>
              <w:t>служебной</w:t>
            </w:r>
          </w:p>
          <w:p w:rsidR="00270D96" w:rsidRDefault="00630FF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34" w:lineRule="exact"/>
              <w:ind w:left="102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70D96" w:rsidRDefault="00630FF0">
            <w:pPr>
              <w:pStyle w:val="TableParagraph"/>
              <w:spacing w:before="1"/>
              <w:ind w:left="102" w:right="307"/>
            </w:pPr>
            <w:r>
              <w:t>контролю деятельности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</w:p>
          <w:p w:rsidR="00270D96" w:rsidRDefault="00630FF0">
            <w:pPr>
              <w:pStyle w:val="TableParagraph"/>
              <w:spacing w:before="1" w:line="252" w:lineRule="exact"/>
              <w:ind w:left="102"/>
            </w:pPr>
            <w:r>
              <w:t>осуществляющих</w:t>
            </w:r>
          </w:p>
          <w:p w:rsidR="00270D96" w:rsidRDefault="00630FF0">
            <w:pPr>
              <w:pStyle w:val="TableParagraph"/>
              <w:spacing w:line="252" w:lineRule="exact"/>
              <w:ind w:left="102"/>
            </w:pPr>
            <w:r>
              <w:t>документы отчетности</w:t>
            </w:r>
          </w:p>
        </w:tc>
      </w:tr>
      <w:tr w:rsidR="00270D96">
        <w:trPr>
          <w:trHeight w:val="3035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2" w:lineRule="auto"/>
              <w:ind w:right="339"/>
            </w:pPr>
            <w:r>
              <w:t>Взаимоотношения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вышестоящими</w:t>
            </w:r>
            <w:proofErr w:type="gramEnd"/>
          </w:p>
          <w:p w:rsidR="00270D96" w:rsidRDefault="00630FF0">
            <w:pPr>
              <w:pStyle w:val="TableParagraph"/>
              <w:ind w:right="800"/>
            </w:pPr>
            <w:r>
              <w:t>должностными</w:t>
            </w:r>
            <w:r>
              <w:rPr>
                <w:spacing w:val="-52"/>
              </w:rPr>
              <w:t xml:space="preserve"> </w:t>
            </w:r>
            <w:r>
              <w:t xml:space="preserve">лицами, </w:t>
            </w:r>
            <w:proofErr w:type="gramStart"/>
            <w:r>
              <w:t>с</w:t>
            </w:r>
            <w:proofErr w:type="gramEnd"/>
          </w:p>
          <w:p w:rsidR="00270D96" w:rsidRDefault="00630FF0">
            <w:pPr>
              <w:pStyle w:val="TableParagraph"/>
              <w:ind w:right="595"/>
            </w:pPr>
            <w:r>
              <w:t>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органах</w:t>
            </w:r>
          </w:p>
          <w:p w:rsidR="00270D96" w:rsidRDefault="00630FF0">
            <w:pPr>
              <w:pStyle w:val="TableParagraph"/>
              <w:ind w:right="255"/>
              <w:jc w:val="both"/>
            </w:pPr>
            <w:r>
              <w:t>власти и управления,</w:t>
            </w:r>
            <w:r>
              <w:rPr>
                <w:spacing w:val="-52"/>
              </w:rPr>
              <w:t xml:space="preserve"> </w:t>
            </w:r>
            <w:r>
              <w:t>правоохранительных</w:t>
            </w:r>
            <w:r>
              <w:rPr>
                <w:spacing w:val="-53"/>
              </w:rPr>
              <w:t xml:space="preserve"> </w:t>
            </w:r>
            <w:r>
              <w:t>органах и различных</w:t>
            </w:r>
            <w:r>
              <w:rPr>
                <w:spacing w:val="-52"/>
              </w:rPr>
              <w:t xml:space="preserve"> </w:t>
            </w:r>
            <w:r>
              <w:t>организациях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ind w:right="239"/>
            </w:pP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уполномоченные</w:t>
            </w:r>
            <w:r>
              <w:rPr>
                <w:spacing w:val="-52"/>
              </w:rPr>
              <w:t xml:space="preserve"> </w:t>
            </w:r>
            <w:r>
              <w:t>директором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ind w:left="106" w:right="190"/>
            </w:pPr>
            <w:r>
              <w:t>- дарение подарков и</w:t>
            </w:r>
            <w:r>
              <w:rPr>
                <w:spacing w:val="1"/>
              </w:rPr>
              <w:t xml:space="preserve"> </w:t>
            </w:r>
            <w:r>
              <w:t>оказание не служебных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вышестоящим</w:t>
            </w:r>
            <w:proofErr w:type="gramEnd"/>
          </w:p>
          <w:p w:rsidR="00270D96" w:rsidRDefault="00630FF0">
            <w:pPr>
              <w:pStyle w:val="TableParagraph"/>
              <w:spacing w:line="252" w:lineRule="exact"/>
              <w:ind w:left="106"/>
            </w:pPr>
            <w:r>
              <w:t>должностным</w:t>
            </w:r>
          </w:p>
          <w:p w:rsidR="00270D96" w:rsidRDefault="00630FF0">
            <w:pPr>
              <w:pStyle w:val="TableParagraph"/>
              <w:ind w:left="106" w:right="194"/>
            </w:pPr>
            <w:r>
              <w:t>лицам, за исключением</w:t>
            </w:r>
            <w:r>
              <w:rPr>
                <w:spacing w:val="-52"/>
              </w:rPr>
              <w:t xml:space="preserve"> </w:t>
            </w:r>
            <w:r>
              <w:t>символических знаков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  <w:r>
              <w:rPr>
                <w:spacing w:val="1"/>
              </w:rPr>
              <w:t xml:space="preserve"> </w:t>
            </w:r>
            <w:r>
              <w:t>протокольных</w:t>
            </w:r>
          </w:p>
          <w:p w:rsidR="00270D96" w:rsidRDefault="00630FF0">
            <w:pPr>
              <w:pStyle w:val="TableParagraph"/>
              <w:spacing w:line="251" w:lineRule="exact"/>
              <w:ind w:left="106"/>
            </w:pPr>
            <w:r>
              <w:t>мероприятий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42" w:lineRule="auto"/>
              <w:ind w:left="102" w:right="213"/>
            </w:pPr>
            <w:r>
              <w:t>Разъяснение работникам</w:t>
            </w:r>
            <w:r>
              <w:rPr>
                <w:spacing w:val="-52"/>
              </w:rPr>
              <w:t xml:space="preserve"> </w:t>
            </w:r>
            <w:r>
              <w:t>об обязанности</w:t>
            </w:r>
          </w:p>
          <w:p w:rsidR="00270D96" w:rsidRDefault="00630FF0">
            <w:pPr>
              <w:pStyle w:val="TableParagraph"/>
              <w:spacing w:line="248" w:lineRule="exact"/>
              <w:ind w:left="102"/>
            </w:pPr>
            <w:r>
              <w:t>незамедлительно</w:t>
            </w:r>
          </w:p>
          <w:p w:rsidR="00270D96" w:rsidRDefault="00630FF0">
            <w:pPr>
              <w:pStyle w:val="TableParagraph"/>
              <w:ind w:left="102" w:right="224"/>
            </w:pPr>
            <w:r>
              <w:t>сообщить руководителю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 xml:space="preserve">склонении их </w:t>
            </w:r>
            <w:proofErr w:type="gramStart"/>
            <w:r>
              <w:t>к</w:t>
            </w:r>
            <w:proofErr w:type="gramEnd"/>
          </w:p>
          <w:p w:rsidR="00270D96" w:rsidRDefault="00630FF0">
            <w:pPr>
              <w:pStyle w:val="TableParagraph"/>
              <w:ind w:left="102" w:right="133"/>
            </w:pPr>
            <w:r>
              <w:t>совершению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правонарушения, о мерах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270D96" w:rsidRDefault="00630FF0">
            <w:pPr>
              <w:pStyle w:val="TableParagraph"/>
              <w:ind w:left="102" w:right="1037"/>
            </w:pPr>
            <w:r>
              <w:t>совершение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корру</w:t>
            </w:r>
            <w:r>
              <w:t>пционных</w:t>
            </w:r>
            <w:proofErr w:type="gramEnd"/>
          </w:p>
          <w:p w:rsidR="00270D96" w:rsidRDefault="00630FF0">
            <w:pPr>
              <w:pStyle w:val="TableParagraph"/>
              <w:spacing w:line="244" w:lineRule="exact"/>
              <w:ind w:left="102"/>
            </w:pPr>
            <w:r>
              <w:t>правонарушений</w:t>
            </w:r>
          </w:p>
        </w:tc>
      </w:tr>
      <w:tr w:rsidR="00270D96">
        <w:trPr>
          <w:trHeight w:val="760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1" w:lineRule="exact"/>
            </w:pPr>
            <w:r>
              <w:t>Обращения</w:t>
            </w:r>
          </w:p>
          <w:p w:rsidR="00270D96" w:rsidRDefault="00630FF0">
            <w:pPr>
              <w:pStyle w:val="TableParagraph"/>
              <w:spacing w:line="252" w:lineRule="exact"/>
              <w:ind w:right="734"/>
            </w:pPr>
            <w:r>
              <w:t>юридических,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-12"/>
              </w:rPr>
              <w:t xml:space="preserve"> </w:t>
            </w:r>
            <w:r>
              <w:t>лиц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spacing w:line="241" w:lineRule="exact"/>
            </w:pPr>
            <w:r>
              <w:t>Директор,</w:t>
            </w:r>
          </w:p>
          <w:p w:rsidR="00270D96" w:rsidRDefault="00630FF0">
            <w:pPr>
              <w:pStyle w:val="TableParagraph"/>
              <w:spacing w:line="252" w:lineRule="exact"/>
              <w:ind w:right="744"/>
            </w:pPr>
            <w: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spacing w:line="241" w:lineRule="exact"/>
              <w:ind w:left="10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требование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270D96" w:rsidRDefault="00630FF0">
            <w:pPr>
              <w:pStyle w:val="TableParagraph"/>
              <w:spacing w:line="252" w:lineRule="exact"/>
              <w:ind w:left="106" w:right="750"/>
            </w:pPr>
            <w:r>
              <w:t>физических и</w:t>
            </w:r>
            <w:r>
              <w:rPr>
                <w:spacing w:val="1"/>
              </w:rPr>
              <w:t xml:space="preserve"> </w:t>
            </w:r>
            <w:r>
              <w:t>юридических</w:t>
            </w:r>
            <w:r>
              <w:rPr>
                <w:spacing w:val="-10"/>
              </w:rPr>
              <w:t xml:space="preserve"> </w:t>
            </w:r>
            <w:r>
              <w:t>лиц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42" w:lineRule="auto"/>
              <w:ind w:left="102" w:right="213"/>
            </w:pPr>
            <w:r>
              <w:t>Разъяснение работникам</w:t>
            </w:r>
            <w:r>
              <w:rPr>
                <w:spacing w:val="-52"/>
              </w:rPr>
              <w:t xml:space="preserve"> </w:t>
            </w:r>
            <w:r>
              <w:t>об обязанности</w:t>
            </w:r>
          </w:p>
          <w:p w:rsidR="00270D96" w:rsidRDefault="00630FF0">
            <w:pPr>
              <w:pStyle w:val="TableParagraph"/>
              <w:spacing w:line="241" w:lineRule="exact"/>
              <w:ind w:left="102"/>
            </w:pPr>
            <w:r>
              <w:t>незамедлительно</w:t>
            </w:r>
          </w:p>
        </w:tc>
      </w:tr>
    </w:tbl>
    <w:p w:rsidR="00270D96" w:rsidRDefault="00270D96">
      <w:pPr>
        <w:spacing w:line="241" w:lineRule="exact"/>
        <w:sectPr w:rsidR="00270D96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2036"/>
        <w:gridCol w:w="2539"/>
        <w:gridCol w:w="2673"/>
      </w:tblGrid>
      <w:tr w:rsidR="00270D96">
        <w:trPr>
          <w:trHeight w:val="2531"/>
        </w:trPr>
        <w:tc>
          <w:tcPr>
            <w:tcW w:w="2365" w:type="dxa"/>
          </w:tcPr>
          <w:p w:rsidR="00270D96" w:rsidRDefault="00270D96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270D96" w:rsidRDefault="00270D96">
            <w:pPr>
              <w:pStyle w:val="TableParagraph"/>
              <w:ind w:left="0"/>
            </w:pP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ind w:left="106" w:right="104"/>
            </w:pP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предоставление которой</w:t>
            </w:r>
            <w:r>
              <w:rPr>
                <w:spacing w:val="-52"/>
              </w:rPr>
              <w:t xml:space="preserve"> </w:t>
            </w:r>
            <w:r>
              <w:t>не предусмотрено</w:t>
            </w:r>
          </w:p>
          <w:p w:rsidR="00270D96" w:rsidRDefault="00630FF0">
            <w:pPr>
              <w:pStyle w:val="TableParagraph"/>
              <w:spacing w:line="252" w:lineRule="exact"/>
              <w:ind w:left="106"/>
            </w:pPr>
            <w:r>
              <w:t>действующим</w:t>
            </w:r>
          </w:p>
          <w:p w:rsidR="00270D96" w:rsidRDefault="00630FF0">
            <w:pPr>
              <w:pStyle w:val="TableParagraph"/>
              <w:spacing w:line="252" w:lineRule="exact"/>
              <w:ind w:left="106"/>
            </w:pPr>
            <w:r>
              <w:t>законодательством;</w:t>
            </w:r>
          </w:p>
          <w:p w:rsidR="00270D96" w:rsidRDefault="00630FF0">
            <w:pPr>
              <w:pStyle w:val="TableParagraph"/>
              <w:spacing w:line="252" w:lineRule="exact"/>
              <w:ind w:left="106"/>
            </w:pPr>
            <w:r>
              <w:t>-</w:t>
            </w:r>
            <w:r w:rsidR="006E2401">
              <w:t xml:space="preserve"> </w:t>
            </w:r>
            <w:r>
              <w:t>нарушение</w:t>
            </w:r>
          </w:p>
          <w:p w:rsidR="00270D96" w:rsidRDefault="00630FF0">
            <w:pPr>
              <w:pStyle w:val="TableParagraph"/>
              <w:spacing w:line="252" w:lineRule="exact"/>
              <w:ind w:left="106"/>
            </w:pPr>
            <w:proofErr w:type="gramStart"/>
            <w:r>
              <w:t>установленного</w:t>
            </w:r>
            <w:proofErr w:type="gramEnd"/>
          </w:p>
          <w:p w:rsidR="00270D96" w:rsidRDefault="00630FF0">
            <w:pPr>
              <w:pStyle w:val="TableParagraph"/>
              <w:spacing w:line="252" w:lineRule="exact"/>
              <w:ind w:left="106" w:right="300"/>
            </w:pPr>
            <w:r>
              <w:t>порядка рассмотрения</w:t>
            </w:r>
            <w:r>
              <w:rPr>
                <w:spacing w:val="-52"/>
              </w:rPr>
              <w:t xml:space="preserve"> </w:t>
            </w:r>
            <w:r>
              <w:t>обращений граждан,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ind w:left="102" w:right="224"/>
            </w:pPr>
            <w:r>
              <w:t>сообщить руководителю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 xml:space="preserve">склонении их </w:t>
            </w:r>
            <w:proofErr w:type="gramStart"/>
            <w:r>
              <w:t>к</w:t>
            </w:r>
            <w:proofErr w:type="gramEnd"/>
          </w:p>
          <w:p w:rsidR="00270D96" w:rsidRDefault="00630FF0">
            <w:pPr>
              <w:pStyle w:val="TableParagraph"/>
              <w:ind w:left="102" w:right="133"/>
            </w:pPr>
            <w:r>
              <w:t>совершению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правонарушения, о мерах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270D96" w:rsidRDefault="00630FF0">
            <w:pPr>
              <w:pStyle w:val="TableParagraph"/>
              <w:ind w:left="102" w:right="946"/>
            </w:pPr>
            <w:r>
              <w:t>совершение</w:t>
            </w:r>
            <w:r>
              <w:rPr>
                <w:spacing w:val="1"/>
              </w:rPr>
              <w:t xml:space="preserve"> </w:t>
            </w:r>
            <w:r>
              <w:t>коррупционных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</w:tc>
      </w:tr>
      <w:tr w:rsidR="00270D96">
        <w:trPr>
          <w:trHeight w:val="1517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1" w:lineRule="exact"/>
            </w:pPr>
            <w:r>
              <w:t>Оплата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  <w:tc>
          <w:tcPr>
            <w:tcW w:w="2036" w:type="dxa"/>
          </w:tcPr>
          <w:p w:rsidR="00270D96" w:rsidRDefault="00630FF0" w:rsidP="006E2401">
            <w:pPr>
              <w:pStyle w:val="TableParagraph"/>
              <w:ind w:right="721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-52"/>
              </w:rPr>
              <w:t xml:space="preserve"> </w:t>
            </w:r>
            <w:r w:rsidR="006E2401">
              <w:t>директора, бухгалтер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ind w:left="106" w:right="268"/>
            </w:pPr>
            <w:r>
              <w:t>оплата рабочего</w:t>
            </w:r>
            <w:r>
              <w:rPr>
                <w:spacing w:val="1"/>
              </w:rPr>
              <w:t xml:space="preserve"> </w:t>
            </w:r>
            <w:r>
              <w:t>времени в полном</w:t>
            </w:r>
            <w:r>
              <w:rPr>
                <w:spacing w:val="1"/>
              </w:rPr>
              <w:t xml:space="preserve"> </w:t>
            </w:r>
            <w:r>
              <w:t>объёме в случае, когда</w:t>
            </w:r>
            <w:r>
              <w:rPr>
                <w:spacing w:val="-52"/>
              </w:rPr>
              <w:t xml:space="preserve"> </w:t>
            </w:r>
            <w:r>
              <w:t>сотрудник фактически</w:t>
            </w:r>
            <w:r>
              <w:rPr>
                <w:spacing w:val="-52"/>
              </w:rPr>
              <w:t xml:space="preserve"> </w:t>
            </w:r>
            <w:r>
              <w:t>отсутствовал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70D96" w:rsidRDefault="00630FF0">
            <w:pPr>
              <w:pStyle w:val="TableParagraph"/>
              <w:spacing w:line="244" w:lineRule="exact"/>
              <w:ind w:left="106"/>
            </w:pPr>
            <w:proofErr w:type="gramStart"/>
            <w:r>
              <w:t>рабочем</w:t>
            </w:r>
            <w:proofErr w:type="gramEnd"/>
            <w:r>
              <w:rPr>
                <w:spacing w:val="-1"/>
              </w:rPr>
              <w:t xml:space="preserve"> </w:t>
            </w:r>
            <w:r>
              <w:t>месте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ind w:left="102" w:right="294"/>
            </w:pPr>
            <w:r>
              <w:t xml:space="preserve">Организация </w:t>
            </w:r>
            <w:proofErr w:type="gramStart"/>
            <w:r>
              <w:t>контроля</w:t>
            </w:r>
            <w:r>
              <w:rPr>
                <w:spacing w:val="1"/>
              </w:rPr>
              <w:t xml:space="preserve"> </w:t>
            </w:r>
            <w:r w:rsidR="006E2401">
              <w:t>з</w:t>
            </w:r>
            <w:r>
              <w:t>а</w:t>
            </w:r>
            <w:proofErr w:type="gramEnd"/>
            <w:r>
              <w:t xml:space="preserve"> дисциплиной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правильностью ведения</w:t>
            </w:r>
            <w:r>
              <w:rPr>
                <w:spacing w:val="-52"/>
              </w:rPr>
              <w:t xml:space="preserve"> </w:t>
            </w:r>
            <w:r>
              <w:t>табеля</w:t>
            </w:r>
          </w:p>
        </w:tc>
      </w:tr>
      <w:tr w:rsidR="00270D96">
        <w:trPr>
          <w:trHeight w:val="3542"/>
        </w:trPr>
        <w:tc>
          <w:tcPr>
            <w:tcW w:w="2365" w:type="dxa"/>
          </w:tcPr>
          <w:p w:rsidR="00270D96" w:rsidRDefault="00630FF0">
            <w:pPr>
              <w:pStyle w:val="TableParagraph"/>
              <w:ind w:right="621"/>
            </w:pPr>
            <w:r>
              <w:t>Стимулирующие</w:t>
            </w:r>
            <w:r>
              <w:rPr>
                <w:spacing w:val="-52"/>
              </w:rPr>
              <w:t xml:space="preserve"> </w:t>
            </w:r>
            <w:r>
              <w:t>выплаты</w:t>
            </w:r>
          </w:p>
          <w:p w:rsidR="00270D96" w:rsidRDefault="00630FF0">
            <w:pPr>
              <w:pStyle w:val="TableParagraph"/>
              <w:ind w:right="568"/>
            </w:pPr>
            <w:r>
              <w:t>за качество труда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</w:tc>
        <w:tc>
          <w:tcPr>
            <w:tcW w:w="2036" w:type="dxa"/>
          </w:tcPr>
          <w:p w:rsidR="00270D96" w:rsidRDefault="00630FF0" w:rsidP="006E2401">
            <w:pPr>
              <w:pStyle w:val="TableParagraph"/>
              <w:ind w:right="721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ind w:left="106" w:right="397"/>
            </w:pPr>
            <w:r>
              <w:t>- неправомерность</w:t>
            </w:r>
            <w:r>
              <w:rPr>
                <w:spacing w:val="1"/>
              </w:rPr>
              <w:t xml:space="preserve"> </w:t>
            </w:r>
            <w:r>
              <w:t>установления выплат</w:t>
            </w:r>
            <w:r>
              <w:rPr>
                <w:spacing w:val="-52"/>
              </w:rPr>
              <w:t xml:space="preserve"> </w:t>
            </w:r>
            <w:r>
              <w:t>стимулирующего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ind w:left="102" w:right="662"/>
            </w:pPr>
            <w:r>
              <w:t>Работа комиссии по</w:t>
            </w:r>
            <w:r>
              <w:rPr>
                <w:spacing w:val="-52"/>
              </w:rPr>
              <w:t xml:space="preserve"> </w:t>
            </w:r>
            <w:r>
              <w:t>рассмотрению и</w:t>
            </w:r>
          </w:p>
          <w:p w:rsidR="00270D96" w:rsidRDefault="00630FF0">
            <w:pPr>
              <w:pStyle w:val="TableParagraph"/>
              <w:ind w:left="102" w:right="472"/>
            </w:pPr>
            <w:r>
              <w:t>установлению выплат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стимулирующего</w:t>
            </w:r>
            <w:proofErr w:type="gramEnd"/>
          </w:p>
          <w:p w:rsidR="00270D96" w:rsidRDefault="00630FF0">
            <w:pPr>
              <w:pStyle w:val="TableParagraph"/>
              <w:ind w:left="102" w:right="102"/>
            </w:pPr>
            <w:r>
              <w:t>характера для работников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</w:p>
          <w:p w:rsidR="00270D96" w:rsidRDefault="00630FF0">
            <w:pPr>
              <w:pStyle w:val="TableParagraph"/>
              <w:ind w:left="102" w:right="98"/>
            </w:pPr>
            <w:r>
              <w:t>учреждения на основании</w:t>
            </w:r>
            <w:r>
              <w:rPr>
                <w:spacing w:val="-52"/>
              </w:rPr>
              <w:t xml:space="preserve"> </w:t>
            </w:r>
            <w:r>
              <w:t>служебных записок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</w:p>
          <w:p w:rsidR="00270D96" w:rsidRDefault="00630FF0">
            <w:pPr>
              <w:pStyle w:val="TableParagraph"/>
              <w:ind w:left="102" w:right="911"/>
            </w:pPr>
            <w:r>
              <w:t>администрации и</w:t>
            </w:r>
            <w:r>
              <w:rPr>
                <w:spacing w:val="-52"/>
              </w:rPr>
              <w:t xml:space="preserve"> </w:t>
            </w:r>
            <w:r>
              <w:t>председателей</w:t>
            </w:r>
          </w:p>
          <w:p w:rsidR="00270D96" w:rsidRDefault="00630FF0">
            <w:pPr>
              <w:pStyle w:val="TableParagraph"/>
              <w:ind w:left="102" w:right="1227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 w:rsidR="006E2401">
              <w:t>,</w:t>
            </w:r>
          </w:p>
          <w:p w:rsidR="00270D96" w:rsidRDefault="00630FF0">
            <w:pPr>
              <w:pStyle w:val="TableParagraph"/>
              <w:spacing w:line="244" w:lineRule="exact"/>
              <w:ind w:left="102"/>
            </w:pPr>
            <w:r>
              <w:t>преподавателей</w:t>
            </w:r>
          </w:p>
        </w:tc>
      </w:tr>
      <w:tr w:rsidR="00270D96">
        <w:trPr>
          <w:trHeight w:val="1288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2" w:lineRule="auto"/>
              <w:ind w:right="1104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  <w:p w:rsidR="00270D96" w:rsidRDefault="00630FF0">
            <w:pPr>
              <w:pStyle w:val="TableParagraph"/>
              <w:spacing w:line="242" w:lineRule="auto"/>
              <w:ind w:right="754"/>
            </w:pP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spacing w:line="242" w:lineRule="auto"/>
              <w:ind w:right="721"/>
            </w:pPr>
            <w: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ind w:left="106" w:right="169"/>
            </w:pPr>
            <w:r>
              <w:t>-</w:t>
            </w:r>
            <w:r w:rsidR="006E2401">
              <w:t xml:space="preserve"> </w:t>
            </w:r>
            <w:r>
              <w:t>необъективная оценка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завышение</w:t>
            </w:r>
            <w:r>
              <w:rPr>
                <w:spacing w:val="-52"/>
              </w:rPr>
              <w:t xml:space="preserve"> </w:t>
            </w:r>
            <w:r>
              <w:t>результативности</w:t>
            </w:r>
            <w:r>
              <w:rPr>
                <w:spacing w:val="-13"/>
              </w:rPr>
              <w:t xml:space="preserve"> </w:t>
            </w:r>
            <w:r>
              <w:t>труда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42" w:lineRule="auto"/>
              <w:ind w:left="102" w:right="410"/>
            </w:pPr>
            <w:r>
              <w:t>Организация контроля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270D96" w:rsidRDefault="00630FF0">
            <w:pPr>
              <w:pStyle w:val="TableParagraph"/>
              <w:spacing w:line="248" w:lineRule="exact"/>
              <w:ind w:left="102"/>
            </w:pPr>
            <w:r>
              <w:t>заместителей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</w:p>
        </w:tc>
      </w:tr>
      <w:tr w:rsidR="00270D96">
        <w:trPr>
          <w:trHeight w:val="3794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1" w:lineRule="exact"/>
            </w:pPr>
            <w:r>
              <w:t>Аттестация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ind w:right="67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 w:rsidR="00270D96" w:rsidRDefault="00630FF0">
            <w:pPr>
              <w:pStyle w:val="TableParagraph"/>
              <w:ind w:right="408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работе,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spacing w:line="242" w:lineRule="auto"/>
              <w:ind w:left="106" w:right="428"/>
            </w:pPr>
            <w:r>
              <w:t>необъективность в</w:t>
            </w:r>
            <w:r>
              <w:rPr>
                <w:spacing w:val="1"/>
              </w:rPr>
              <w:t xml:space="preserve"> </w:t>
            </w:r>
            <w:r>
              <w:t>выставлении</w:t>
            </w:r>
            <w:r>
              <w:rPr>
                <w:spacing w:val="-11"/>
              </w:rPr>
              <w:t xml:space="preserve"> </w:t>
            </w:r>
            <w:r>
              <w:t>оценки,</w:t>
            </w:r>
          </w:p>
          <w:p w:rsidR="00270D96" w:rsidRDefault="00630FF0">
            <w:pPr>
              <w:pStyle w:val="TableParagraph"/>
              <w:ind w:left="106" w:right="272"/>
            </w:pPr>
            <w:r>
              <w:t>завышение оценочных</w:t>
            </w:r>
            <w:r>
              <w:rPr>
                <w:spacing w:val="-5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270D96" w:rsidRDefault="00630FF0">
            <w:pPr>
              <w:pStyle w:val="TableParagraph"/>
              <w:ind w:left="106" w:right="90"/>
            </w:pP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поддержания видимости</w:t>
            </w:r>
            <w:r>
              <w:rPr>
                <w:spacing w:val="-52"/>
              </w:rPr>
              <w:t xml:space="preserve"> </w:t>
            </w:r>
            <w:r>
              <w:t>успеваемости;</w:t>
            </w:r>
          </w:p>
          <w:p w:rsidR="00270D96" w:rsidRDefault="00630FF0">
            <w:pPr>
              <w:pStyle w:val="TableParagraph"/>
              <w:ind w:left="106" w:right="199"/>
            </w:pPr>
            <w:r>
              <w:t>-завышение оценочных</w:t>
            </w:r>
            <w:r>
              <w:rPr>
                <w:spacing w:val="-52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270D96" w:rsidRDefault="00630FF0">
            <w:pPr>
              <w:pStyle w:val="TableParagraph"/>
              <w:ind w:left="106" w:right="494"/>
            </w:pPr>
            <w:r>
              <w:t>вознаграждение или</w:t>
            </w:r>
            <w:r>
              <w:rPr>
                <w:spacing w:val="-52"/>
              </w:rPr>
              <w:t xml:space="preserve"> </w:t>
            </w: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 xml:space="preserve">услуг </w:t>
            </w:r>
            <w:proofErr w:type="gramStart"/>
            <w:r>
              <w:t>со</w:t>
            </w:r>
            <w:proofErr w:type="gramEnd"/>
          </w:p>
          <w:p w:rsidR="00270D96" w:rsidRDefault="00630FF0">
            <w:pPr>
              <w:pStyle w:val="TableParagraph"/>
              <w:ind w:left="106" w:right="258"/>
            </w:pPr>
            <w:r>
              <w:t>стороны обучающихся</w:t>
            </w:r>
            <w:r>
              <w:rPr>
                <w:spacing w:val="-52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их родителей</w:t>
            </w:r>
          </w:p>
          <w:p w:rsidR="00270D96" w:rsidRDefault="00630FF0">
            <w:pPr>
              <w:pStyle w:val="TableParagraph"/>
              <w:spacing w:line="254" w:lineRule="exact"/>
              <w:ind w:left="106" w:right="860"/>
            </w:pP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42" w:lineRule="auto"/>
              <w:ind w:left="102" w:right="231"/>
            </w:pPr>
            <w:r>
              <w:t>Контроль организации 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270D96" w:rsidRDefault="00630FF0">
            <w:pPr>
              <w:pStyle w:val="TableParagraph"/>
              <w:ind w:left="102" w:right="609"/>
            </w:pPr>
            <w:r>
              <w:t>промежуточной и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11"/>
              </w:rPr>
              <w:t xml:space="preserve"> </w:t>
            </w:r>
            <w:r>
              <w:t>аттестации</w:t>
            </w:r>
          </w:p>
        </w:tc>
      </w:tr>
      <w:tr w:rsidR="00270D96">
        <w:trPr>
          <w:trHeight w:val="1764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34" w:lineRule="exact"/>
            </w:pPr>
            <w:r>
              <w:t>Реализация</w:t>
            </w:r>
          </w:p>
          <w:p w:rsidR="00270D96" w:rsidRDefault="00630FF0">
            <w:pPr>
              <w:pStyle w:val="TableParagraph"/>
              <w:spacing w:before="1"/>
              <w:ind w:right="484"/>
            </w:pP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территориальной</w:t>
            </w:r>
            <w:r>
              <w:rPr>
                <w:spacing w:val="1"/>
              </w:rPr>
              <w:t xml:space="preserve"> </w:t>
            </w:r>
            <w:r>
              <w:t>программы по</w:t>
            </w:r>
            <w:r>
              <w:rPr>
                <w:spacing w:val="1"/>
              </w:rPr>
              <w:t xml:space="preserve"> </w:t>
            </w:r>
            <w:r>
              <w:t>развитию системы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</w:p>
          <w:p w:rsidR="00270D96" w:rsidRDefault="00630FF0">
            <w:pPr>
              <w:pStyle w:val="TableParagraph"/>
              <w:spacing w:line="244" w:lineRule="exact"/>
            </w:pPr>
            <w:r>
              <w:t>поддержки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spacing w:line="234" w:lineRule="exact"/>
            </w:pPr>
            <w:r>
              <w:t>Директор,</w:t>
            </w:r>
          </w:p>
          <w:p w:rsidR="00270D96" w:rsidRDefault="00630FF0">
            <w:pPr>
              <w:pStyle w:val="TableParagraph"/>
              <w:spacing w:before="1"/>
              <w:ind w:right="744"/>
            </w:pPr>
            <w: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spacing w:line="234" w:lineRule="exact"/>
              <w:ind w:left="10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</w:p>
          <w:p w:rsidR="00270D96" w:rsidRDefault="00630FF0">
            <w:pPr>
              <w:pStyle w:val="TableParagraph"/>
              <w:spacing w:before="1"/>
              <w:ind w:left="106" w:right="164"/>
            </w:pPr>
            <w:r>
              <w:t>документов на</w:t>
            </w:r>
            <w:r>
              <w:rPr>
                <w:spacing w:val="1"/>
              </w:rPr>
              <w:t xml:space="preserve"> </w:t>
            </w:r>
            <w:r>
              <w:t>предоставление премии</w:t>
            </w:r>
            <w:r>
              <w:rPr>
                <w:spacing w:val="-52"/>
              </w:rPr>
              <w:t xml:space="preserve"> </w:t>
            </w:r>
            <w:r>
              <w:t>Губернатора,</w:t>
            </w:r>
          </w:p>
          <w:p w:rsidR="00270D96" w:rsidRDefault="00630FF0">
            <w:pPr>
              <w:pStyle w:val="TableParagraph"/>
              <w:ind w:left="106"/>
            </w:pPr>
            <w:r>
              <w:t>устанавливающих</w:t>
            </w:r>
          </w:p>
          <w:p w:rsidR="00270D96" w:rsidRDefault="00630FF0">
            <w:pPr>
              <w:pStyle w:val="TableParagraph"/>
              <w:spacing w:line="252" w:lineRule="exact"/>
              <w:ind w:left="106" w:right="847"/>
            </w:pPr>
            <w:r>
              <w:t>необоснованные</w:t>
            </w:r>
            <w:r>
              <w:rPr>
                <w:spacing w:val="-52"/>
              </w:rPr>
              <w:t xml:space="preserve"> </w:t>
            </w:r>
            <w:r>
              <w:t>преимущества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34" w:lineRule="exact"/>
              <w:ind w:left="102"/>
              <w:jc w:val="both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 контроль</w:t>
            </w:r>
          </w:p>
          <w:p w:rsidR="00270D96" w:rsidRDefault="00630FF0">
            <w:pPr>
              <w:pStyle w:val="TableParagraph"/>
              <w:spacing w:before="1"/>
              <w:ind w:left="102" w:right="350"/>
              <w:jc w:val="both"/>
            </w:pPr>
            <w:r>
              <w:t>работы коллегиального</w:t>
            </w:r>
            <w:r>
              <w:rPr>
                <w:spacing w:val="-52"/>
              </w:rPr>
              <w:t xml:space="preserve"> </w:t>
            </w:r>
            <w:r>
              <w:t>органа по выдвижению</w:t>
            </w:r>
            <w:r>
              <w:rPr>
                <w:spacing w:val="-52"/>
              </w:rPr>
              <w:t xml:space="preserve"> </w:t>
            </w:r>
            <w:r>
              <w:t>кандидатур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70D96" w:rsidRDefault="00630FF0">
            <w:pPr>
              <w:pStyle w:val="TableParagraph"/>
              <w:ind w:left="102" w:right="1185"/>
            </w:pPr>
            <w:r>
              <w:t>рассмотрению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</w:tr>
    </w:tbl>
    <w:p w:rsidR="00270D96" w:rsidRDefault="00270D96">
      <w:pPr>
        <w:sectPr w:rsidR="00270D96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2036"/>
        <w:gridCol w:w="2539"/>
        <w:gridCol w:w="2673"/>
      </w:tblGrid>
      <w:tr w:rsidR="00270D96">
        <w:trPr>
          <w:trHeight w:val="503"/>
        </w:trPr>
        <w:tc>
          <w:tcPr>
            <w:tcW w:w="2365" w:type="dxa"/>
            <w:tcBorders>
              <w:bottom w:val="single" w:sz="6" w:space="0" w:color="000000"/>
            </w:tcBorders>
          </w:tcPr>
          <w:p w:rsidR="00270D96" w:rsidRDefault="00630FF0">
            <w:pPr>
              <w:pStyle w:val="TableParagraph"/>
              <w:spacing w:line="243" w:lineRule="exact"/>
            </w:pPr>
            <w:r>
              <w:lastRenderedPageBreak/>
              <w:t>обучающихся</w:t>
            </w:r>
          </w:p>
          <w:p w:rsidR="00270D96" w:rsidRDefault="00630FF0">
            <w:pPr>
              <w:pStyle w:val="TableParagraph"/>
              <w:spacing w:line="241" w:lineRule="exact"/>
            </w:pPr>
            <w:r>
              <w:t>(премия</w:t>
            </w:r>
            <w:r>
              <w:rPr>
                <w:spacing w:val="-5"/>
              </w:rPr>
              <w:t xml:space="preserve"> </w:t>
            </w:r>
            <w:r>
              <w:t>Губернатора)</w:t>
            </w: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 w:rsidR="00270D96" w:rsidRDefault="00270D96">
            <w:pPr>
              <w:pStyle w:val="TableParagraph"/>
              <w:ind w:left="0"/>
            </w:pPr>
          </w:p>
        </w:tc>
        <w:tc>
          <w:tcPr>
            <w:tcW w:w="2539" w:type="dxa"/>
            <w:tcBorders>
              <w:bottom w:val="single" w:sz="6" w:space="0" w:color="000000"/>
            </w:tcBorders>
          </w:tcPr>
          <w:p w:rsidR="00270D96" w:rsidRDefault="00630FF0">
            <w:pPr>
              <w:pStyle w:val="TableParagraph"/>
              <w:spacing w:line="243" w:lineRule="exact"/>
              <w:ind w:left="106"/>
            </w:pPr>
            <w:r>
              <w:t>отдельным</w:t>
            </w:r>
          </w:p>
          <w:p w:rsidR="00270D96" w:rsidRDefault="00630FF0">
            <w:pPr>
              <w:pStyle w:val="TableParagraph"/>
              <w:spacing w:line="241" w:lineRule="exact"/>
              <w:ind w:left="106"/>
            </w:pPr>
            <w:r>
              <w:t>обучающимся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270D96" w:rsidRDefault="00270D96">
            <w:pPr>
              <w:pStyle w:val="TableParagraph"/>
              <w:ind w:left="0"/>
            </w:pPr>
          </w:p>
        </w:tc>
      </w:tr>
      <w:tr w:rsidR="00270D96">
        <w:trPr>
          <w:trHeight w:val="1516"/>
        </w:trPr>
        <w:tc>
          <w:tcPr>
            <w:tcW w:w="2365" w:type="dxa"/>
            <w:tcBorders>
              <w:top w:val="single" w:sz="6" w:space="0" w:color="000000"/>
            </w:tcBorders>
          </w:tcPr>
          <w:p w:rsidR="00270D96" w:rsidRDefault="00630FF0">
            <w:pPr>
              <w:pStyle w:val="TableParagraph"/>
              <w:ind w:right="670"/>
            </w:pPr>
            <w:r>
              <w:t>Прием в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</w:p>
        </w:tc>
        <w:tc>
          <w:tcPr>
            <w:tcW w:w="2036" w:type="dxa"/>
            <w:tcBorders>
              <w:top w:val="single" w:sz="6" w:space="0" w:color="000000"/>
            </w:tcBorders>
          </w:tcPr>
          <w:p w:rsidR="00270D96" w:rsidRDefault="00630FF0">
            <w:pPr>
              <w:pStyle w:val="TableParagraph"/>
              <w:ind w:right="744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2539" w:type="dxa"/>
            <w:tcBorders>
              <w:top w:val="single" w:sz="6" w:space="0" w:color="000000"/>
            </w:tcBorders>
          </w:tcPr>
          <w:p w:rsidR="00270D96" w:rsidRDefault="00630FF0">
            <w:pPr>
              <w:pStyle w:val="TableParagraph"/>
              <w:ind w:left="106" w:right="326"/>
            </w:pPr>
            <w:r>
              <w:t>-</w:t>
            </w:r>
            <w:r w:rsidR="006E2401">
              <w:t xml:space="preserve"> </w:t>
            </w:r>
            <w:r>
              <w:t>преференции при</w:t>
            </w:r>
            <w:r>
              <w:rPr>
                <w:spacing w:val="1"/>
              </w:rPr>
              <w:t xml:space="preserve"> </w:t>
            </w:r>
            <w:r>
              <w:t>приеме в школу детей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</w:p>
          <w:p w:rsidR="00270D96" w:rsidRDefault="00630FF0">
            <w:pPr>
              <w:pStyle w:val="TableParagraph"/>
              <w:ind w:left="106" w:right="743"/>
            </w:pPr>
            <w:r>
              <w:t>проверяющих и</w:t>
            </w:r>
            <w:r>
              <w:rPr>
                <w:spacing w:val="1"/>
              </w:rPr>
              <w:t xml:space="preserve"> </w:t>
            </w:r>
            <w:r>
              <w:t>контролирующих</w:t>
            </w:r>
          </w:p>
          <w:p w:rsidR="00270D96" w:rsidRDefault="00630FF0">
            <w:pPr>
              <w:pStyle w:val="TableParagraph"/>
              <w:spacing w:line="244" w:lineRule="exact"/>
              <w:ind w:left="106"/>
            </w:pPr>
            <w:r>
              <w:t>органов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270D96" w:rsidRDefault="00630FF0">
            <w:pPr>
              <w:pStyle w:val="TableParagraph"/>
              <w:ind w:left="102" w:right="131"/>
            </w:pPr>
            <w:r>
              <w:t>Организация и 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приёму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школу.</w:t>
            </w:r>
          </w:p>
          <w:p w:rsidR="00270D96" w:rsidRDefault="00630FF0">
            <w:pPr>
              <w:pStyle w:val="TableParagraph"/>
              <w:ind w:left="102" w:right="368"/>
            </w:pPr>
            <w:r>
              <w:t xml:space="preserve">Обеспечение </w:t>
            </w:r>
            <w:proofErr w:type="gramStart"/>
            <w:r>
              <w:t>открытой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приёме в</w:t>
            </w:r>
            <w:r>
              <w:rPr>
                <w:spacing w:val="-1"/>
              </w:rPr>
              <w:t xml:space="preserve"> </w:t>
            </w:r>
            <w:r>
              <w:t>школу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270D96" w:rsidRDefault="00630FF0">
            <w:pPr>
              <w:pStyle w:val="TableParagraph"/>
              <w:spacing w:line="254" w:lineRule="exact"/>
              <w:ind w:left="102" w:right="304"/>
            </w:pPr>
            <w:proofErr w:type="gramStart"/>
            <w:r>
              <w:t>стендах</w:t>
            </w:r>
            <w:proofErr w:type="gramEnd"/>
            <w:r>
              <w:t xml:space="preserve"> и официальном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270D96">
        <w:trPr>
          <w:trHeight w:val="2022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38" w:lineRule="exact"/>
            </w:pPr>
            <w:r>
              <w:t>Незаконное</w:t>
            </w:r>
            <w:r>
              <w:rPr>
                <w:spacing w:val="-1"/>
              </w:rPr>
              <w:t xml:space="preserve"> </w:t>
            </w:r>
            <w:r>
              <w:t>взимание</w:t>
            </w:r>
          </w:p>
          <w:p w:rsidR="00270D96" w:rsidRDefault="00630FF0">
            <w:pPr>
              <w:pStyle w:val="TableParagraph"/>
              <w:spacing w:before="1"/>
              <w:ind w:right="236"/>
            </w:pPr>
            <w:r>
              <w:t>денежных сре</w:t>
            </w:r>
            <w:proofErr w:type="gramStart"/>
            <w:r>
              <w:t>дств с</w:t>
            </w:r>
            <w:r>
              <w:rPr>
                <w:spacing w:val="1"/>
              </w:rPr>
              <w:t xml:space="preserve"> </w:t>
            </w:r>
            <w:r>
              <w:t>р</w:t>
            </w:r>
            <w:proofErr w:type="gramEnd"/>
            <w:r>
              <w:t>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036" w:type="dxa"/>
          </w:tcPr>
          <w:p w:rsidR="00270D96" w:rsidRDefault="006E2401">
            <w:pPr>
              <w:pStyle w:val="TableParagraph"/>
              <w:spacing w:line="252" w:lineRule="exact"/>
            </w:pPr>
            <w:r>
              <w:t>Директор, заместители директора, учителя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spacing w:line="238" w:lineRule="exact"/>
              <w:ind w:left="106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преподавателями</w:t>
            </w:r>
          </w:p>
          <w:p w:rsidR="00270D96" w:rsidRDefault="00630FF0">
            <w:pPr>
              <w:pStyle w:val="TableParagraph"/>
              <w:spacing w:before="1"/>
              <w:ind w:left="106" w:right="411"/>
            </w:pPr>
            <w:r>
              <w:t>денежных сре</w:t>
            </w:r>
            <w:proofErr w:type="gramStart"/>
            <w:r>
              <w:t>дств с</w:t>
            </w:r>
            <w:r>
              <w:rPr>
                <w:spacing w:val="1"/>
              </w:rPr>
              <w:t xml:space="preserve"> </w:t>
            </w:r>
            <w:r>
              <w:t>р</w:t>
            </w:r>
            <w:proofErr w:type="gramEnd"/>
            <w:r>
              <w:t>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 для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целей.</w:t>
            </w:r>
          </w:p>
        </w:tc>
        <w:tc>
          <w:tcPr>
            <w:tcW w:w="2673" w:type="dxa"/>
          </w:tcPr>
          <w:p w:rsidR="006E2401" w:rsidRDefault="006E2401" w:rsidP="006E2401">
            <w:pPr>
              <w:pStyle w:val="TableParagraph"/>
              <w:spacing w:line="234" w:lineRule="exact"/>
              <w:ind w:left="102"/>
              <w:jc w:val="both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 контроль</w:t>
            </w:r>
          </w:p>
          <w:p w:rsidR="00270D96" w:rsidRDefault="006E2401" w:rsidP="006E2401">
            <w:pPr>
              <w:pStyle w:val="TableParagraph"/>
              <w:spacing w:before="1"/>
              <w:ind w:left="102" w:right="350"/>
              <w:jc w:val="both"/>
            </w:pPr>
            <w:r>
              <w:t xml:space="preserve">работы </w:t>
            </w:r>
            <w:r>
              <w:t>учителей, создание приказов о недопущении сборов денежных сре</w:t>
            </w:r>
            <w:proofErr w:type="gramStart"/>
            <w:r>
              <w:t>дств с р</w:t>
            </w:r>
            <w:proofErr w:type="gramEnd"/>
            <w:r>
              <w:t xml:space="preserve">одителей </w:t>
            </w:r>
          </w:p>
        </w:tc>
      </w:tr>
    </w:tbl>
    <w:p w:rsidR="00270D96" w:rsidRDefault="00270D96">
      <w:pPr>
        <w:spacing w:line="246" w:lineRule="exact"/>
        <w:sectPr w:rsidR="00270D96">
          <w:pgSz w:w="11910" w:h="16840"/>
          <w:pgMar w:top="1120" w:right="580" w:bottom="280" w:left="1480" w:header="720" w:footer="720" w:gutter="0"/>
          <w:cols w:space="720"/>
        </w:sectPr>
      </w:pPr>
    </w:p>
    <w:p w:rsidR="00270D96" w:rsidRDefault="00925459">
      <w:pPr>
        <w:pStyle w:val="1"/>
        <w:spacing w:before="71"/>
        <w:ind w:right="1511"/>
        <w:jc w:val="center"/>
      </w:pPr>
      <w:r>
        <w:lastRenderedPageBreak/>
        <w:t>м</w:t>
      </w:r>
      <w:r w:rsidR="00630FF0">
        <w:t>униципальное</w:t>
      </w:r>
      <w:r w:rsidR="00630FF0">
        <w:rPr>
          <w:spacing w:val="-6"/>
        </w:rPr>
        <w:t xml:space="preserve"> </w:t>
      </w:r>
      <w:r w:rsidR="006E2401">
        <w:t>бюджетное</w:t>
      </w:r>
      <w:r w:rsidR="00630FF0">
        <w:rPr>
          <w:spacing w:val="-6"/>
        </w:rPr>
        <w:t xml:space="preserve"> </w:t>
      </w:r>
      <w:r w:rsidR="00630FF0">
        <w:t>общеобразовательное</w:t>
      </w:r>
      <w:r w:rsidR="00630FF0">
        <w:rPr>
          <w:spacing w:val="-6"/>
        </w:rPr>
        <w:t xml:space="preserve"> </w:t>
      </w:r>
      <w:r w:rsidR="00630FF0">
        <w:t>учреждение</w:t>
      </w:r>
      <w:r w:rsidR="00630FF0">
        <w:rPr>
          <w:spacing w:val="-57"/>
        </w:rPr>
        <w:t xml:space="preserve"> </w:t>
      </w:r>
    </w:p>
    <w:p w:rsidR="00270D96" w:rsidRDefault="00630FF0">
      <w:pPr>
        <w:ind w:left="1460" w:right="1510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 w:rsidR="006E2401">
        <w:rPr>
          <w:b/>
          <w:sz w:val="24"/>
        </w:rPr>
        <w:t>№ 31</w:t>
      </w:r>
      <w:r>
        <w:rPr>
          <w:b/>
          <w:sz w:val="24"/>
        </w:rPr>
        <w:t>»</w:t>
      </w:r>
    </w:p>
    <w:p w:rsidR="00270D96" w:rsidRDefault="00270D96">
      <w:pPr>
        <w:pStyle w:val="a3"/>
        <w:ind w:left="0"/>
        <w:rPr>
          <w:b/>
          <w:sz w:val="20"/>
        </w:rPr>
      </w:pPr>
    </w:p>
    <w:p w:rsidR="00270D96" w:rsidRDefault="00270D96">
      <w:pPr>
        <w:pStyle w:val="a3"/>
        <w:spacing w:before="1"/>
        <w:ind w:left="0"/>
        <w:rPr>
          <w:b/>
          <w:sz w:val="18"/>
        </w:rPr>
      </w:pPr>
    </w:p>
    <w:tbl>
      <w:tblPr>
        <w:tblStyle w:val="TableNormal"/>
        <w:tblW w:w="0" w:type="auto"/>
        <w:tblInd w:w="504" w:type="dxa"/>
        <w:tblLayout w:type="fixed"/>
        <w:tblLook w:val="01E0" w:firstRow="1" w:lastRow="1" w:firstColumn="1" w:lastColumn="1" w:noHBand="0" w:noVBand="0"/>
      </w:tblPr>
      <w:tblGrid>
        <w:gridCol w:w="4174"/>
        <w:gridCol w:w="4610"/>
      </w:tblGrid>
      <w:tr w:rsidR="00270D96" w:rsidTr="006E2401">
        <w:trPr>
          <w:trHeight w:val="1201"/>
        </w:trPr>
        <w:tc>
          <w:tcPr>
            <w:tcW w:w="4174" w:type="dxa"/>
          </w:tcPr>
          <w:p w:rsidR="00270D96" w:rsidRDefault="00270D96">
            <w:pPr>
              <w:pStyle w:val="TableParagraph"/>
              <w:spacing w:line="233" w:lineRule="exact"/>
              <w:ind w:left="200"/>
            </w:pPr>
          </w:p>
        </w:tc>
        <w:tc>
          <w:tcPr>
            <w:tcW w:w="4610" w:type="dxa"/>
          </w:tcPr>
          <w:p w:rsidR="00270D96" w:rsidRDefault="00630FF0">
            <w:pPr>
              <w:pStyle w:val="TableParagraph"/>
              <w:spacing w:line="244" w:lineRule="exact"/>
              <w:ind w:left="676"/>
            </w:pPr>
            <w:r>
              <w:t>Утверждаю</w:t>
            </w:r>
          </w:p>
          <w:p w:rsidR="00270D96" w:rsidRDefault="00630FF0">
            <w:pPr>
              <w:pStyle w:val="TableParagraph"/>
              <w:spacing w:line="252" w:lineRule="exact"/>
              <w:ind w:left="676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 w:rsidR="006E2401">
              <w:t>МБОУ СОШ № 31</w:t>
            </w:r>
          </w:p>
          <w:p w:rsidR="006E2401" w:rsidRDefault="00630FF0">
            <w:pPr>
              <w:pStyle w:val="TableParagraph"/>
              <w:tabs>
                <w:tab w:val="left" w:pos="2048"/>
              </w:tabs>
              <w:spacing w:line="254" w:lineRule="exact"/>
              <w:ind w:left="676" w:right="197"/>
              <w:rPr>
                <w:spacing w:val="1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6E2401">
              <w:t>М.Н. Качалова</w:t>
            </w:r>
          </w:p>
          <w:p w:rsidR="00270D96" w:rsidRDefault="00630FF0" w:rsidP="006E2401">
            <w:pPr>
              <w:pStyle w:val="TableParagraph"/>
              <w:tabs>
                <w:tab w:val="left" w:pos="2048"/>
              </w:tabs>
              <w:spacing w:line="254" w:lineRule="exact"/>
              <w:ind w:left="676" w:right="197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 w:rsidR="006E2401">
              <w:t>________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6E2401">
              <w:t>_______________</w:t>
            </w:r>
          </w:p>
        </w:tc>
      </w:tr>
    </w:tbl>
    <w:p w:rsidR="00270D96" w:rsidRDefault="00270D96">
      <w:pPr>
        <w:pStyle w:val="a3"/>
        <w:spacing w:before="8"/>
        <w:ind w:left="0"/>
        <w:rPr>
          <w:b/>
          <w:sz w:val="29"/>
        </w:rPr>
      </w:pPr>
    </w:p>
    <w:p w:rsidR="00270D96" w:rsidRDefault="00630FF0">
      <w:pPr>
        <w:pStyle w:val="1"/>
        <w:spacing w:before="90"/>
        <w:ind w:left="3673" w:right="1504" w:hanging="2204"/>
      </w:pPr>
      <w:r>
        <w:t>План по минимизации установленных коррупционных рисков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E2401">
        <w:t>МБОУ СОШ № 31</w:t>
      </w:r>
    </w:p>
    <w:p w:rsidR="00270D96" w:rsidRDefault="00270D9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105"/>
      </w:tblGrid>
      <w:tr w:rsidR="00270D96">
        <w:trPr>
          <w:trHeight w:val="554"/>
        </w:trPr>
        <w:tc>
          <w:tcPr>
            <w:tcW w:w="4503" w:type="dxa"/>
          </w:tcPr>
          <w:p w:rsidR="00270D96" w:rsidRDefault="00630FF0">
            <w:pPr>
              <w:pStyle w:val="TableParagraph"/>
              <w:spacing w:line="275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Коррупционные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spacing w:line="276" w:lineRule="exact"/>
              <w:ind w:left="470" w:right="455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 мер по устранению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  <w:tr w:rsidR="00270D96">
        <w:trPr>
          <w:trHeight w:val="1379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Контроль приема, перевода и </w:t>
            </w:r>
            <w:proofErr w:type="gramStart"/>
            <w:r>
              <w:rPr>
                <w:sz w:val="24"/>
              </w:rPr>
              <w:t>отчисления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документами;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270D96" w:rsidRDefault="00630F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приемной;</w:t>
            </w:r>
          </w:p>
          <w:p w:rsidR="00270D96" w:rsidRDefault="00630FF0">
            <w:pPr>
              <w:pStyle w:val="TableParagraph"/>
              <w:ind w:left="108" w:right="1034"/>
              <w:rPr>
                <w:sz w:val="24"/>
              </w:rPr>
            </w:pPr>
            <w:r>
              <w:rPr>
                <w:sz w:val="24"/>
              </w:rPr>
              <w:t>-обеспечение открытой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наполняемости классов;</w:t>
            </w:r>
          </w:p>
          <w:p w:rsidR="00270D96" w:rsidRDefault="00630F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</w:tr>
      <w:tr w:rsidR="00270D96">
        <w:trPr>
          <w:trHeight w:val="1932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 xml:space="preserve">Совершенствование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</w:t>
            </w:r>
            <w:r>
              <w:rPr>
                <w:sz w:val="24"/>
              </w:rPr>
              <w:t>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ind w:left="144" w:right="550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  <w:p w:rsidR="00270D96" w:rsidRDefault="00630FF0">
            <w:pPr>
              <w:pStyle w:val="TableParagraph"/>
              <w:ind w:left="144" w:right="354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:rsidR="00270D96" w:rsidRDefault="00630FF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исполнением,</w:t>
            </w:r>
          </w:p>
          <w:p w:rsidR="00270D96" w:rsidRDefault="00630FF0">
            <w:pPr>
              <w:pStyle w:val="TableParagraph"/>
              <w:spacing w:line="276" w:lineRule="exact"/>
              <w:ind w:left="144" w:right="308"/>
              <w:rPr>
                <w:sz w:val="24"/>
              </w:rPr>
            </w:pPr>
            <w:r>
              <w:rPr>
                <w:sz w:val="24"/>
              </w:rPr>
              <w:t>ненадлежащим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злоупотреблением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положением.</w:t>
            </w:r>
          </w:p>
        </w:tc>
      </w:tr>
      <w:tr w:rsidR="00270D96">
        <w:trPr>
          <w:trHeight w:val="1655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Организация систематического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получением, учетом, заполнением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 выдачи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образца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270D96" w:rsidRDefault="00630FF0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создание комиссий п</w:t>
            </w:r>
            <w:r>
              <w:rPr>
                <w:sz w:val="24"/>
              </w:rPr>
              <w:t>о проверке данных,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вносимых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аттестат;</w:t>
            </w:r>
          </w:p>
          <w:p w:rsidR="00270D96" w:rsidRDefault="00630FF0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270" w:lineRule="atLeast"/>
              <w:ind w:right="507" w:firstLine="0"/>
              <w:rPr>
                <w:sz w:val="24"/>
              </w:rPr>
            </w:pPr>
            <w:r>
              <w:rPr>
                <w:sz w:val="24"/>
              </w:rPr>
              <w:t>создание комиссии по списанию бланков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строгой отчетности.</w:t>
            </w:r>
          </w:p>
        </w:tc>
      </w:tr>
      <w:tr w:rsidR="00270D96">
        <w:trPr>
          <w:trHeight w:val="2484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пожертвований от граждан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пожертвования;</w:t>
            </w:r>
          </w:p>
          <w:p w:rsidR="00270D96" w:rsidRDefault="00630FF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оприходование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комиссией;</w:t>
            </w:r>
          </w:p>
          <w:p w:rsidR="00270D96" w:rsidRDefault="00630FF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приём денежных средств по банковским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выпискам;</w:t>
            </w:r>
          </w:p>
          <w:p w:rsidR="00270D96" w:rsidRDefault="00630FF0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-публичный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  <w:p w:rsidR="00270D96" w:rsidRDefault="00630FF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0" w:lineRule="atLeast"/>
              <w:ind w:right="947" w:firstLine="0"/>
              <w:rPr>
                <w:sz w:val="24"/>
              </w:rPr>
            </w:pPr>
            <w:r>
              <w:rPr>
                <w:sz w:val="24"/>
              </w:rPr>
              <w:t>публичный отчет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с включением вопросов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70D96">
        <w:trPr>
          <w:trHeight w:val="1103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Осуществление контроля 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1288" w:firstLine="0"/>
              <w:rPr>
                <w:sz w:val="24"/>
              </w:rPr>
            </w:pPr>
            <w:r>
              <w:rPr>
                <w:sz w:val="24"/>
              </w:rPr>
              <w:t>ревизионный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Учредителя;</w:t>
            </w:r>
          </w:p>
          <w:p w:rsidR="00270D96" w:rsidRDefault="00630FF0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70" w:lineRule="atLeast"/>
              <w:ind w:right="577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</w:tr>
      <w:tr w:rsidR="00270D96">
        <w:trPr>
          <w:trHeight w:val="1103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Положением об 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right="866" w:firstLine="0"/>
              <w:rPr>
                <w:sz w:val="24"/>
              </w:rPr>
            </w:pPr>
            <w:r>
              <w:rPr>
                <w:sz w:val="24"/>
              </w:rPr>
              <w:t>создание комиссии учреждения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 учреждения;</w:t>
            </w:r>
          </w:p>
          <w:p w:rsidR="00270D96" w:rsidRDefault="00630FF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комитетом.</w:t>
            </w:r>
          </w:p>
        </w:tc>
      </w:tr>
      <w:tr w:rsidR="00270D96">
        <w:trPr>
          <w:trHeight w:val="554"/>
        </w:trPr>
        <w:tc>
          <w:tcPr>
            <w:tcW w:w="4503" w:type="dxa"/>
          </w:tcPr>
          <w:p w:rsidR="00270D96" w:rsidRDefault="00630F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</w:p>
          <w:p w:rsidR="00270D96" w:rsidRDefault="00630FF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270D96" w:rsidRDefault="00270D96">
      <w:pPr>
        <w:spacing w:line="268" w:lineRule="exact"/>
        <w:rPr>
          <w:sz w:val="24"/>
        </w:rPr>
        <w:sectPr w:rsidR="00270D96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105"/>
      </w:tblGrid>
      <w:tr w:rsidR="00270D96">
        <w:trPr>
          <w:trHeight w:val="554"/>
        </w:trPr>
        <w:tc>
          <w:tcPr>
            <w:tcW w:w="4503" w:type="dxa"/>
          </w:tcPr>
          <w:p w:rsidR="00270D96" w:rsidRDefault="00630FF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денежных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270D96" w:rsidRDefault="00630F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105" w:type="dxa"/>
          </w:tcPr>
          <w:p w:rsidR="00270D96" w:rsidRDefault="00270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270D96">
        <w:trPr>
          <w:trHeight w:val="1103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Предоставление сведений о 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>- ежегодно до 30 апреля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доходах, имуществе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0D96" w:rsidRDefault="00630FF0">
            <w:pPr>
              <w:pStyle w:val="TableParagraph"/>
              <w:spacing w:line="270" w:lineRule="atLeast"/>
              <w:ind w:left="108" w:right="575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обязательствах</w:t>
            </w:r>
            <w:proofErr w:type="gramEnd"/>
            <w:r>
              <w:rPr>
                <w:sz w:val="24"/>
              </w:rPr>
              <w:t xml:space="preserve"> имущественного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</w:p>
        </w:tc>
      </w:tr>
      <w:tr w:rsidR="00270D96">
        <w:trPr>
          <w:trHeight w:val="1379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Работа с обращениями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представителей);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</w:p>
          <w:p w:rsidR="00270D96" w:rsidRDefault="00630F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- проведение мониторинга среди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степени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работой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 предоставляемых</w:t>
            </w:r>
          </w:p>
          <w:p w:rsidR="00270D96" w:rsidRDefault="00630FF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270D96">
        <w:trPr>
          <w:trHeight w:val="2208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нетерпимого отношения к проявлениям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270D96" w:rsidRDefault="00630FF0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Организация и проведение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знаний с целью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 правосознания и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270D96" w:rsidRDefault="00630FF0">
            <w:pPr>
              <w:pStyle w:val="TableParagraph"/>
              <w:ind w:left="108" w:right="646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правах?»;</w:t>
            </w:r>
          </w:p>
          <w:p w:rsidR="00270D96" w:rsidRDefault="00630FF0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твоей жизни»;</w:t>
            </w:r>
          </w:p>
          <w:p w:rsidR="00270D96" w:rsidRDefault="00630FF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«Стоп,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коррупция!»</w:t>
            </w:r>
          </w:p>
          <w:p w:rsidR="00270D96" w:rsidRDefault="00630FF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70" w:lineRule="atLeast"/>
              <w:ind w:right="894" w:firstLine="0"/>
              <w:rPr>
                <w:sz w:val="24"/>
              </w:rPr>
            </w:pPr>
            <w:r>
              <w:rPr>
                <w:sz w:val="24"/>
              </w:rPr>
              <w:t>родительские собрания «Правовая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несовершеннолетних».</w:t>
            </w:r>
          </w:p>
        </w:tc>
      </w:tr>
      <w:tr w:rsidR="00270D96">
        <w:trPr>
          <w:trHeight w:val="1103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 о проводимых 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</w:p>
          <w:p w:rsidR="00270D96" w:rsidRDefault="00630F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просвещению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ind w:left="108" w:right="8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270D96">
        <w:trPr>
          <w:trHeight w:val="1104"/>
        </w:trPr>
        <w:tc>
          <w:tcPr>
            <w:tcW w:w="4503" w:type="dxa"/>
          </w:tcPr>
          <w:p w:rsidR="00270D96" w:rsidRDefault="00630F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Составление расписания и режима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270D96" w:rsidRDefault="00630FF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270D96">
        <w:trPr>
          <w:trHeight w:val="1657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исполнения 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 учреждения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 комплексных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циклов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270D96" w:rsidRDefault="00630F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ind w:left="108" w:right="56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  <w:p w:rsidR="00270D96" w:rsidRDefault="00630FF0">
            <w:pPr>
              <w:pStyle w:val="TableParagraph"/>
              <w:ind w:left="108" w:right="1657"/>
              <w:rPr>
                <w:sz w:val="24"/>
              </w:rPr>
            </w:pPr>
            <w:r>
              <w:rPr>
                <w:sz w:val="24"/>
              </w:rPr>
              <w:t>Педагогического совета.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</w:tbl>
    <w:p w:rsidR="00630FF0" w:rsidRDefault="00630FF0"/>
    <w:sectPr w:rsidR="00630FF0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F25"/>
    <w:multiLevelType w:val="hybridMultilevel"/>
    <w:tmpl w:val="016AA4CC"/>
    <w:lvl w:ilvl="0" w:tplc="CDF0F648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7F6C84C">
      <w:numFmt w:val="bullet"/>
      <w:lvlText w:val="•"/>
      <w:lvlJc w:val="left"/>
      <w:pPr>
        <w:ind w:left="599" w:hanging="250"/>
      </w:pPr>
      <w:rPr>
        <w:rFonts w:hint="default"/>
        <w:lang w:val="ru-RU" w:eastAsia="en-US" w:bidi="ar-SA"/>
      </w:rPr>
    </w:lvl>
    <w:lvl w:ilvl="2" w:tplc="9C8ADD1E">
      <w:numFmt w:val="bullet"/>
      <w:lvlText w:val="•"/>
      <w:lvlJc w:val="left"/>
      <w:pPr>
        <w:ind w:left="1099" w:hanging="250"/>
      </w:pPr>
      <w:rPr>
        <w:rFonts w:hint="default"/>
        <w:lang w:val="ru-RU" w:eastAsia="en-US" w:bidi="ar-SA"/>
      </w:rPr>
    </w:lvl>
    <w:lvl w:ilvl="3" w:tplc="648CC142">
      <w:numFmt w:val="bullet"/>
      <w:lvlText w:val="•"/>
      <w:lvlJc w:val="left"/>
      <w:pPr>
        <w:ind w:left="1598" w:hanging="250"/>
      </w:pPr>
      <w:rPr>
        <w:rFonts w:hint="default"/>
        <w:lang w:val="ru-RU" w:eastAsia="en-US" w:bidi="ar-SA"/>
      </w:rPr>
    </w:lvl>
    <w:lvl w:ilvl="4" w:tplc="A7A628DE">
      <w:numFmt w:val="bullet"/>
      <w:lvlText w:val="•"/>
      <w:lvlJc w:val="left"/>
      <w:pPr>
        <w:ind w:left="2098" w:hanging="250"/>
      </w:pPr>
      <w:rPr>
        <w:rFonts w:hint="default"/>
        <w:lang w:val="ru-RU" w:eastAsia="en-US" w:bidi="ar-SA"/>
      </w:rPr>
    </w:lvl>
    <w:lvl w:ilvl="5" w:tplc="2C7AA602">
      <w:numFmt w:val="bullet"/>
      <w:lvlText w:val="•"/>
      <w:lvlJc w:val="left"/>
      <w:pPr>
        <w:ind w:left="2597" w:hanging="250"/>
      </w:pPr>
      <w:rPr>
        <w:rFonts w:hint="default"/>
        <w:lang w:val="ru-RU" w:eastAsia="en-US" w:bidi="ar-SA"/>
      </w:rPr>
    </w:lvl>
    <w:lvl w:ilvl="6" w:tplc="1AF6B4D2">
      <w:numFmt w:val="bullet"/>
      <w:lvlText w:val="•"/>
      <w:lvlJc w:val="left"/>
      <w:pPr>
        <w:ind w:left="3097" w:hanging="250"/>
      </w:pPr>
      <w:rPr>
        <w:rFonts w:hint="default"/>
        <w:lang w:val="ru-RU" w:eastAsia="en-US" w:bidi="ar-SA"/>
      </w:rPr>
    </w:lvl>
    <w:lvl w:ilvl="7" w:tplc="6EAE8E42">
      <w:numFmt w:val="bullet"/>
      <w:lvlText w:val="•"/>
      <w:lvlJc w:val="left"/>
      <w:pPr>
        <w:ind w:left="3596" w:hanging="250"/>
      </w:pPr>
      <w:rPr>
        <w:rFonts w:hint="default"/>
        <w:lang w:val="ru-RU" w:eastAsia="en-US" w:bidi="ar-SA"/>
      </w:rPr>
    </w:lvl>
    <w:lvl w:ilvl="8" w:tplc="FF08648A">
      <w:numFmt w:val="bullet"/>
      <w:lvlText w:val="•"/>
      <w:lvlJc w:val="left"/>
      <w:pPr>
        <w:ind w:left="4096" w:hanging="250"/>
      </w:pPr>
      <w:rPr>
        <w:rFonts w:hint="default"/>
        <w:lang w:val="ru-RU" w:eastAsia="en-US" w:bidi="ar-SA"/>
      </w:rPr>
    </w:lvl>
  </w:abstractNum>
  <w:abstractNum w:abstractNumId="1">
    <w:nsid w:val="355D5D7C"/>
    <w:multiLevelType w:val="hybridMultilevel"/>
    <w:tmpl w:val="60AAB2D6"/>
    <w:lvl w:ilvl="0" w:tplc="2B8C28DA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109268">
      <w:numFmt w:val="bullet"/>
      <w:lvlText w:val="•"/>
      <w:lvlJc w:val="left"/>
      <w:pPr>
        <w:ind w:left="342" w:hanging="125"/>
      </w:pPr>
      <w:rPr>
        <w:rFonts w:hint="default"/>
        <w:lang w:val="ru-RU" w:eastAsia="en-US" w:bidi="ar-SA"/>
      </w:rPr>
    </w:lvl>
    <w:lvl w:ilvl="2" w:tplc="42C84930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381274F8">
      <w:numFmt w:val="bullet"/>
      <w:lvlText w:val="•"/>
      <w:lvlJc w:val="left"/>
      <w:pPr>
        <w:ind w:left="828" w:hanging="125"/>
      </w:pPr>
      <w:rPr>
        <w:rFonts w:hint="default"/>
        <w:lang w:val="ru-RU" w:eastAsia="en-US" w:bidi="ar-SA"/>
      </w:rPr>
    </w:lvl>
    <w:lvl w:ilvl="4" w:tplc="D1E6FC52">
      <w:numFmt w:val="bullet"/>
      <w:lvlText w:val="•"/>
      <w:lvlJc w:val="left"/>
      <w:pPr>
        <w:ind w:left="1071" w:hanging="125"/>
      </w:pPr>
      <w:rPr>
        <w:rFonts w:hint="default"/>
        <w:lang w:val="ru-RU" w:eastAsia="en-US" w:bidi="ar-SA"/>
      </w:rPr>
    </w:lvl>
    <w:lvl w:ilvl="5" w:tplc="9EE687C0">
      <w:numFmt w:val="bullet"/>
      <w:lvlText w:val="•"/>
      <w:lvlJc w:val="left"/>
      <w:pPr>
        <w:ind w:left="1314" w:hanging="125"/>
      </w:pPr>
      <w:rPr>
        <w:rFonts w:hint="default"/>
        <w:lang w:val="ru-RU" w:eastAsia="en-US" w:bidi="ar-SA"/>
      </w:rPr>
    </w:lvl>
    <w:lvl w:ilvl="6" w:tplc="4F8C3F08">
      <w:numFmt w:val="bullet"/>
      <w:lvlText w:val="•"/>
      <w:lvlJc w:val="left"/>
      <w:pPr>
        <w:ind w:left="1557" w:hanging="125"/>
      </w:pPr>
      <w:rPr>
        <w:rFonts w:hint="default"/>
        <w:lang w:val="ru-RU" w:eastAsia="en-US" w:bidi="ar-SA"/>
      </w:rPr>
    </w:lvl>
    <w:lvl w:ilvl="7" w:tplc="633C4A94">
      <w:numFmt w:val="bullet"/>
      <w:lvlText w:val="•"/>
      <w:lvlJc w:val="left"/>
      <w:pPr>
        <w:ind w:left="1800" w:hanging="125"/>
      </w:pPr>
      <w:rPr>
        <w:rFonts w:hint="default"/>
        <w:lang w:val="ru-RU" w:eastAsia="en-US" w:bidi="ar-SA"/>
      </w:rPr>
    </w:lvl>
    <w:lvl w:ilvl="8" w:tplc="63DEC086">
      <w:numFmt w:val="bullet"/>
      <w:lvlText w:val="•"/>
      <w:lvlJc w:val="left"/>
      <w:pPr>
        <w:ind w:left="2043" w:hanging="125"/>
      </w:pPr>
      <w:rPr>
        <w:rFonts w:hint="default"/>
        <w:lang w:val="ru-RU" w:eastAsia="en-US" w:bidi="ar-SA"/>
      </w:rPr>
    </w:lvl>
  </w:abstractNum>
  <w:abstractNum w:abstractNumId="2">
    <w:nsid w:val="3C3E68C3"/>
    <w:multiLevelType w:val="hybridMultilevel"/>
    <w:tmpl w:val="9B14C8D0"/>
    <w:lvl w:ilvl="0" w:tplc="639E3BE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9C0A64">
      <w:numFmt w:val="bullet"/>
      <w:lvlText w:val="•"/>
      <w:lvlJc w:val="left"/>
      <w:pPr>
        <w:ind w:left="599" w:hanging="135"/>
      </w:pPr>
      <w:rPr>
        <w:rFonts w:hint="default"/>
        <w:lang w:val="ru-RU" w:eastAsia="en-US" w:bidi="ar-SA"/>
      </w:rPr>
    </w:lvl>
    <w:lvl w:ilvl="2" w:tplc="E102B48E">
      <w:numFmt w:val="bullet"/>
      <w:lvlText w:val="•"/>
      <w:lvlJc w:val="left"/>
      <w:pPr>
        <w:ind w:left="1099" w:hanging="135"/>
      </w:pPr>
      <w:rPr>
        <w:rFonts w:hint="default"/>
        <w:lang w:val="ru-RU" w:eastAsia="en-US" w:bidi="ar-SA"/>
      </w:rPr>
    </w:lvl>
    <w:lvl w:ilvl="3" w:tplc="258CBDFA">
      <w:numFmt w:val="bullet"/>
      <w:lvlText w:val="•"/>
      <w:lvlJc w:val="left"/>
      <w:pPr>
        <w:ind w:left="1598" w:hanging="135"/>
      </w:pPr>
      <w:rPr>
        <w:rFonts w:hint="default"/>
        <w:lang w:val="ru-RU" w:eastAsia="en-US" w:bidi="ar-SA"/>
      </w:rPr>
    </w:lvl>
    <w:lvl w:ilvl="4" w:tplc="C802B13E">
      <w:numFmt w:val="bullet"/>
      <w:lvlText w:val="•"/>
      <w:lvlJc w:val="left"/>
      <w:pPr>
        <w:ind w:left="2098" w:hanging="135"/>
      </w:pPr>
      <w:rPr>
        <w:rFonts w:hint="default"/>
        <w:lang w:val="ru-RU" w:eastAsia="en-US" w:bidi="ar-SA"/>
      </w:rPr>
    </w:lvl>
    <w:lvl w:ilvl="5" w:tplc="24460414">
      <w:numFmt w:val="bullet"/>
      <w:lvlText w:val="•"/>
      <w:lvlJc w:val="left"/>
      <w:pPr>
        <w:ind w:left="2597" w:hanging="135"/>
      </w:pPr>
      <w:rPr>
        <w:rFonts w:hint="default"/>
        <w:lang w:val="ru-RU" w:eastAsia="en-US" w:bidi="ar-SA"/>
      </w:rPr>
    </w:lvl>
    <w:lvl w:ilvl="6" w:tplc="BB86A28C">
      <w:numFmt w:val="bullet"/>
      <w:lvlText w:val="•"/>
      <w:lvlJc w:val="left"/>
      <w:pPr>
        <w:ind w:left="3097" w:hanging="135"/>
      </w:pPr>
      <w:rPr>
        <w:rFonts w:hint="default"/>
        <w:lang w:val="ru-RU" w:eastAsia="en-US" w:bidi="ar-SA"/>
      </w:rPr>
    </w:lvl>
    <w:lvl w:ilvl="7" w:tplc="47CA9BCC">
      <w:numFmt w:val="bullet"/>
      <w:lvlText w:val="•"/>
      <w:lvlJc w:val="left"/>
      <w:pPr>
        <w:ind w:left="3596" w:hanging="135"/>
      </w:pPr>
      <w:rPr>
        <w:rFonts w:hint="default"/>
        <w:lang w:val="ru-RU" w:eastAsia="en-US" w:bidi="ar-SA"/>
      </w:rPr>
    </w:lvl>
    <w:lvl w:ilvl="8" w:tplc="74BCCAAE">
      <w:numFmt w:val="bullet"/>
      <w:lvlText w:val="•"/>
      <w:lvlJc w:val="left"/>
      <w:pPr>
        <w:ind w:left="4096" w:hanging="135"/>
      </w:pPr>
      <w:rPr>
        <w:rFonts w:hint="default"/>
        <w:lang w:val="ru-RU" w:eastAsia="en-US" w:bidi="ar-SA"/>
      </w:rPr>
    </w:lvl>
  </w:abstractNum>
  <w:abstractNum w:abstractNumId="3">
    <w:nsid w:val="44704A32"/>
    <w:multiLevelType w:val="hybridMultilevel"/>
    <w:tmpl w:val="4EE87236"/>
    <w:lvl w:ilvl="0" w:tplc="0A908E20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8ADEEA">
      <w:numFmt w:val="bullet"/>
      <w:lvlText w:val="•"/>
      <w:lvlJc w:val="left"/>
      <w:pPr>
        <w:ind w:left="1182" w:hanging="149"/>
      </w:pPr>
      <w:rPr>
        <w:rFonts w:hint="default"/>
        <w:lang w:val="ru-RU" w:eastAsia="en-US" w:bidi="ar-SA"/>
      </w:rPr>
    </w:lvl>
    <w:lvl w:ilvl="2" w:tplc="74D6A986">
      <w:numFmt w:val="bullet"/>
      <w:lvlText w:val="•"/>
      <w:lvlJc w:val="left"/>
      <w:pPr>
        <w:ind w:left="2145" w:hanging="149"/>
      </w:pPr>
      <w:rPr>
        <w:rFonts w:hint="default"/>
        <w:lang w:val="ru-RU" w:eastAsia="en-US" w:bidi="ar-SA"/>
      </w:rPr>
    </w:lvl>
    <w:lvl w:ilvl="3" w:tplc="EA009D5E">
      <w:numFmt w:val="bullet"/>
      <w:lvlText w:val="•"/>
      <w:lvlJc w:val="left"/>
      <w:pPr>
        <w:ind w:left="3107" w:hanging="149"/>
      </w:pPr>
      <w:rPr>
        <w:rFonts w:hint="default"/>
        <w:lang w:val="ru-RU" w:eastAsia="en-US" w:bidi="ar-SA"/>
      </w:rPr>
    </w:lvl>
    <w:lvl w:ilvl="4" w:tplc="CF6E32CC">
      <w:numFmt w:val="bullet"/>
      <w:lvlText w:val="•"/>
      <w:lvlJc w:val="left"/>
      <w:pPr>
        <w:ind w:left="4070" w:hanging="149"/>
      </w:pPr>
      <w:rPr>
        <w:rFonts w:hint="default"/>
        <w:lang w:val="ru-RU" w:eastAsia="en-US" w:bidi="ar-SA"/>
      </w:rPr>
    </w:lvl>
    <w:lvl w:ilvl="5" w:tplc="40B847BA">
      <w:numFmt w:val="bullet"/>
      <w:lvlText w:val="•"/>
      <w:lvlJc w:val="left"/>
      <w:pPr>
        <w:ind w:left="5033" w:hanging="149"/>
      </w:pPr>
      <w:rPr>
        <w:rFonts w:hint="default"/>
        <w:lang w:val="ru-RU" w:eastAsia="en-US" w:bidi="ar-SA"/>
      </w:rPr>
    </w:lvl>
    <w:lvl w:ilvl="6" w:tplc="012C373C">
      <w:numFmt w:val="bullet"/>
      <w:lvlText w:val="•"/>
      <w:lvlJc w:val="left"/>
      <w:pPr>
        <w:ind w:left="5995" w:hanging="149"/>
      </w:pPr>
      <w:rPr>
        <w:rFonts w:hint="default"/>
        <w:lang w:val="ru-RU" w:eastAsia="en-US" w:bidi="ar-SA"/>
      </w:rPr>
    </w:lvl>
    <w:lvl w:ilvl="7" w:tplc="6486CD7A">
      <w:numFmt w:val="bullet"/>
      <w:lvlText w:val="•"/>
      <w:lvlJc w:val="left"/>
      <w:pPr>
        <w:ind w:left="6958" w:hanging="149"/>
      </w:pPr>
      <w:rPr>
        <w:rFonts w:hint="default"/>
        <w:lang w:val="ru-RU" w:eastAsia="en-US" w:bidi="ar-SA"/>
      </w:rPr>
    </w:lvl>
    <w:lvl w:ilvl="8" w:tplc="741E1054">
      <w:numFmt w:val="bullet"/>
      <w:lvlText w:val="•"/>
      <w:lvlJc w:val="left"/>
      <w:pPr>
        <w:ind w:left="7921" w:hanging="149"/>
      </w:pPr>
      <w:rPr>
        <w:rFonts w:hint="default"/>
        <w:lang w:val="ru-RU" w:eastAsia="en-US" w:bidi="ar-SA"/>
      </w:rPr>
    </w:lvl>
  </w:abstractNum>
  <w:abstractNum w:abstractNumId="4">
    <w:nsid w:val="68B40A59"/>
    <w:multiLevelType w:val="hybridMultilevel"/>
    <w:tmpl w:val="70225030"/>
    <w:lvl w:ilvl="0" w:tplc="A3D0E5AC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D5E0FF2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2CFE964C">
      <w:numFmt w:val="bullet"/>
      <w:lvlText w:val="•"/>
      <w:lvlJc w:val="left"/>
      <w:pPr>
        <w:ind w:left="1099" w:hanging="173"/>
      </w:pPr>
      <w:rPr>
        <w:rFonts w:hint="default"/>
        <w:lang w:val="ru-RU" w:eastAsia="en-US" w:bidi="ar-SA"/>
      </w:rPr>
    </w:lvl>
    <w:lvl w:ilvl="3" w:tplc="71CC0A80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2076ACA2">
      <w:numFmt w:val="bullet"/>
      <w:lvlText w:val="•"/>
      <w:lvlJc w:val="left"/>
      <w:pPr>
        <w:ind w:left="2098" w:hanging="173"/>
      </w:pPr>
      <w:rPr>
        <w:rFonts w:hint="default"/>
        <w:lang w:val="ru-RU" w:eastAsia="en-US" w:bidi="ar-SA"/>
      </w:rPr>
    </w:lvl>
    <w:lvl w:ilvl="5" w:tplc="36689814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A864AB90">
      <w:numFmt w:val="bullet"/>
      <w:lvlText w:val="•"/>
      <w:lvlJc w:val="left"/>
      <w:pPr>
        <w:ind w:left="3097" w:hanging="173"/>
      </w:pPr>
      <w:rPr>
        <w:rFonts w:hint="default"/>
        <w:lang w:val="ru-RU" w:eastAsia="en-US" w:bidi="ar-SA"/>
      </w:rPr>
    </w:lvl>
    <w:lvl w:ilvl="7" w:tplc="26A62566">
      <w:numFmt w:val="bullet"/>
      <w:lvlText w:val="•"/>
      <w:lvlJc w:val="left"/>
      <w:pPr>
        <w:ind w:left="3596" w:hanging="173"/>
      </w:pPr>
      <w:rPr>
        <w:rFonts w:hint="default"/>
        <w:lang w:val="ru-RU" w:eastAsia="en-US" w:bidi="ar-SA"/>
      </w:rPr>
    </w:lvl>
    <w:lvl w:ilvl="8" w:tplc="FD8A2DA4">
      <w:numFmt w:val="bullet"/>
      <w:lvlText w:val="•"/>
      <w:lvlJc w:val="left"/>
      <w:pPr>
        <w:ind w:left="4096" w:hanging="173"/>
      </w:pPr>
      <w:rPr>
        <w:rFonts w:hint="default"/>
        <w:lang w:val="ru-RU" w:eastAsia="en-US" w:bidi="ar-SA"/>
      </w:rPr>
    </w:lvl>
  </w:abstractNum>
  <w:abstractNum w:abstractNumId="5">
    <w:nsid w:val="6AED60BB"/>
    <w:multiLevelType w:val="hybridMultilevel"/>
    <w:tmpl w:val="529472DA"/>
    <w:lvl w:ilvl="0" w:tplc="AA84378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BD2C9DE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FCE6B9BC">
      <w:numFmt w:val="bullet"/>
      <w:lvlText w:val="•"/>
      <w:lvlJc w:val="left"/>
      <w:pPr>
        <w:ind w:left="1099" w:hanging="173"/>
      </w:pPr>
      <w:rPr>
        <w:rFonts w:hint="default"/>
        <w:lang w:val="ru-RU" w:eastAsia="en-US" w:bidi="ar-SA"/>
      </w:rPr>
    </w:lvl>
    <w:lvl w:ilvl="3" w:tplc="F8429900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3716A70C">
      <w:numFmt w:val="bullet"/>
      <w:lvlText w:val="•"/>
      <w:lvlJc w:val="left"/>
      <w:pPr>
        <w:ind w:left="2098" w:hanging="173"/>
      </w:pPr>
      <w:rPr>
        <w:rFonts w:hint="default"/>
        <w:lang w:val="ru-RU" w:eastAsia="en-US" w:bidi="ar-SA"/>
      </w:rPr>
    </w:lvl>
    <w:lvl w:ilvl="5" w:tplc="1D9A02A2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7896934E">
      <w:numFmt w:val="bullet"/>
      <w:lvlText w:val="•"/>
      <w:lvlJc w:val="left"/>
      <w:pPr>
        <w:ind w:left="3097" w:hanging="173"/>
      </w:pPr>
      <w:rPr>
        <w:rFonts w:hint="default"/>
        <w:lang w:val="ru-RU" w:eastAsia="en-US" w:bidi="ar-SA"/>
      </w:rPr>
    </w:lvl>
    <w:lvl w:ilvl="7" w:tplc="8E4C866C">
      <w:numFmt w:val="bullet"/>
      <w:lvlText w:val="•"/>
      <w:lvlJc w:val="left"/>
      <w:pPr>
        <w:ind w:left="3596" w:hanging="173"/>
      </w:pPr>
      <w:rPr>
        <w:rFonts w:hint="default"/>
        <w:lang w:val="ru-RU" w:eastAsia="en-US" w:bidi="ar-SA"/>
      </w:rPr>
    </w:lvl>
    <w:lvl w:ilvl="8" w:tplc="65BC481E">
      <w:numFmt w:val="bullet"/>
      <w:lvlText w:val="•"/>
      <w:lvlJc w:val="left"/>
      <w:pPr>
        <w:ind w:left="4096" w:hanging="173"/>
      </w:pPr>
      <w:rPr>
        <w:rFonts w:hint="default"/>
        <w:lang w:val="ru-RU" w:eastAsia="en-US" w:bidi="ar-SA"/>
      </w:rPr>
    </w:lvl>
  </w:abstractNum>
  <w:abstractNum w:abstractNumId="6">
    <w:nsid w:val="6DBE6979"/>
    <w:multiLevelType w:val="multilevel"/>
    <w:tmpl w:val="D8560C3C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5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612"/>
      </w:pPr>
      <w:rPr>
        <w:rFonts w:hint="default"/>
        <w:lang w:val="ru-RU" w:eastAsia="en-US" w:bidi="ar-SA"/>
      </w:rPr>
    </w:lvl>
  </w:abstractNum>
  <w:abstractNum w:abstractNumId="7">
    <w:nsid w:val="7E624D4F"/>
    <w:multiLevelType w:val="hybridMultilevel"/>
    <w:tmpl w:val="37D2EE20"/>
    <w:lvl w:ilvl="0" w:tplc="F77E37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78E748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565C907C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5A98030A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09D8FDCC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5" w:tplc="32AA2AD2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1B2016B2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7" w:tplc="F1980E48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8" w:tplc="6116DD3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0D96"/>
    <w:rsid w:val="00215D3C"/>
    <w:rsid w:val="00270D96"/>
    <w:rsid w:val="00427F9A"/>
    <w:rsid w:val="00490FD4"/>
    <w:rsid w:val="004E658D"/>
    <w:rsid w:val="00630FF0"/>
    <w:rsid w:val="006E2401"/>
    <w:rsid w:val="008D3398"/>
    <w:rsid w:val="00925459"/>
    <w:rsid w:val="00A1356E"/>
    <w:rsid w:val="00BB767D"/>
    <w:rsid w:val="00C2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User</cp:lastModifiedBy>
  <cp:revision>8</cp:revision>
  <dcterms:created xsi:type="dcterms:W3CDTF">2021-10-25T12:36:00Z</dcterms:created>
  <dcterms:modified xsi:type="dcterms:W3CDTF">2021-10-25T13:43:00Z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2021-10-25T00:00:00Z</vt:filetime>
  </property>
</Properties>
</file>